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AD1" w:rsidRDefault="00E32AD1" w:rsidP="00E32AD1">
      <w:pPr>
        <w:jc w:val="both"/>
        <w:rPr>
          <w:sz w:val="32"/>
          <w:szCs w:val="32"/>
          <w:lang w:val="kk-KZ"/>
        </w:rPr>
      </w:pPr>
      <w:r>
        <w:rPr>
          <w:sz w:val="32"/>
          <w:szCs w:val="32"/>
          <w:lang w:val="kk-KZ"/>
        </w:rPr>
        <w:t xml:space="preserve">             </w:t>
      </w:r>
      <w:r>
        <w:rPr>
          <w:b/>
          <w:color w:val="000000"/>
          <w:sz w:val="32"/>
          <w:szCs w:val="32"/>
          <w:lang w:val="kk-KZ"/>
        </w:rPr>
        <w:t xml:space="preserve"> </w:t>
      </w:r>
      <w:r>
        <w:rPr>
          <w:sz w:val="32"/>
          <w:szCs w:val="32"/>
          <w:lang w:val="kk-KZ"/>
        </w:rPr>
        <w:t>Қазақстан Республикасының білім және ғылым министрлігі</w:t>
      </w:r>
    </w:p>
    <w:p w:rsidR="00E32AD1" w:rsidRDefault="00E32AD1" w:rsidP="00E32AD1">
      <w:pPr>
        <w:jc w:val="center"/>
        <w:rPr>
          <w:sz w:val="32"/>
          <w:szCs w:val="32"/>
          <w:lang w:val="kk-KZ"/>
        </w:rPr>
      </w:pPr>
    </w:p>
    <w:p w:rsidR="00E32AD1" w:rsidRDefault="00E32AD1" w:rsidP="00E32AD1">
      <w:pPr>
        <w:jc w:val="center"/>
        <w:rPr>
          <w:sz w:val="32"/>
          <w:szCs w:val="32"/>
          <w:lang w:val="kk-KZ"/>
        </w:rPr>
      </w:pPr>
      <w:r>
        <w:rPr>
          <w:sz w:val="32"/>
          <w:szCs w:val="32"/>
          <w:lang w:val="kk-KZ"/>
        </w:rPr>
        <w:t xml:space="preserve"> Байтұрсынов атындағы Қостанай мемлекеттік университеті</w:t>
      </w:r>
    </w:p>
    <w:p w:rsidR="00E32AD1" w:rsidRDefault="00E32AD1" w:rsidP="00E32AD1">
      <w:pPr>
        <w:jc w:val="center"/>
        <w:rPr>
          <w:sz w:val="32"/>
          <w:szCs w:val="32"/>
          <w:lang w:val="kk-KZ"/>
        </w:rPr>
      </w:pPr>
    </w:p>
    <w:p w:rsidR="00E32AD1" w:rsidRDefault="00E32AD1" w:rsidP="00E32AD1">
      <w:pPr>
        <w:jc w:val="center"/>
        <w:rPr>
          <w:sz w:val="32"/>
          <w:szCs w:val="32"/>
          <w:lang w:val="kk-KZ"/>
        </w:rPr>
      </w:pPr>
      <w:r>
        <w:rPr>
          <w:sz w:val="32"/>
          <w:szCs w:val="32"/>
          <w:lang w:val="kk-KZ"/>
        </w:rPr>
        <w:t xml:space="preserve">Инженерлік техникалық факультет </w:t>
      </w:r>
    </w:p>
    <w:p w:rsidR="00E32AD1" w:rsidRDefault="00E32AD1" w:rsidP="00E32AD1">
      <w:pPr>
        <w:jc w:val="center"/>
        <w:rPr>
          <w:sz w:val="32"/>
          <w:szCs w:val="32"/>
          <w:lang w:val="kk-KZ"/>
        </w:rPr>
      </w:pPr>
    </w:p>
    <w:p w:rsidR="00E32AD1" w:rsidRDefault="00E32AD1" w:rsidP="00E32AD1">
      <w:pPr>
        <w:jc w:val="center"/>
        <w:rPr>
          <w:sz w:val="32"/>
          <w:szCs w:val="32"/>
          <w:lang w:val="kk-KZ"/>
        </w:rPr>
      </w:pPr>
      <w:r>
        <w:rPr>
          <w:sz w:val="32"/>
          <w:szCs w:val="32"/>
          <w:lang w:val="kk-KZ"/>
        </w:rPr>
        <w:t>Машина, трактор және автокөлік кафедрасы</w:t>
      </w:r>
    </w:p>
    <w:p w:rsidR="00E32AD1" w:rsidRDefault="00E32AD1" w:rsidP="00E32AD1">
      <w:pPr>
        <w:jc w:val="center"/>
        <w:rPr>
          <w:sz w:val="32"/>
          <w:szCs w:val="32"/>
          <w:lang w:val="kk-KZ"/>
        </w:rPr>
      </w:pPr>
    </w:p>
    <w:p w:rsidR="00E32AD1" w:rsidRDefault="00E32AD1" w:rsidP="00E32AD1">
      <w:pPr>
        <w:jc w:val="center"/>
        <w:rPr>
          <w:sz w:val="32"/>
          <w:szCs w:val="32"/>
          <w:lang w:val="kk-KZ"/>
        </w:rPr>
      </w:pPr>
      <w:r>
        <w:rPr>
          <w:sz w:val="32"/>
          <w:szCs w:val="32"/>
          <w:lang w:val="kk-KZ"/>
        </w:rPr>
        <w:t xml:space="preserve">    Молдабек.Н.Қ.</w:t>
      </w:r>
      <w:r>
        <w:rPr>
          <w:b/>
          <w:color w:val="000000"/>
          <w:sz w:val="32"/>
          <w:szCs w:val="32"/>
          <w:lang w:val="kk-KZ"/>
        </w:rPr>
        <w:t xml:space="preserve"> </w:t>
      </w:r>
    </w:p>
    <w:p w:rsidR="00E32AD1" w:rsidRDefault="00E32AD1" w:rsidP="00E32AD1">
      <w:pPr>
        <w:rPr>
          <w:b/>
          <w:color w:val="000000"/>
          <w:sz w:val="32"/>
          <w:szCs w:val="32"/>
          <w:lang w:val="kk-KZ"/>
        </w:rPr>
      </w:pPr>
    </w:p>
    <w:p w:rsidR="00E32AD1" w:rsidRDefault="00E32AD1" w:rsidP="00E32AD1">
      <w:pPr>
        <w:rPr>
          <w:b/>
          <w:color w:val="000000"/>
          <w:sz w:val="32"/>
          <w:szCs w:val="32"/>
          <w:lang w:val="kk-KZ"/>
        </w:rPr>
      </w:pPr>
    </w:p>
    <w:p w:rsidR="00E32AD1" w:rsidRDefault="00E32AD1" w:rsidP="00E32AD1">
      <w:pPr>
        <w:spacing w:line="360" w:lineRule="auto"/>
        <w:ind w:firstLine="360"/>
        <w:jc w:val="center"/>
        <w:rPr>
          <w:b/>
          <w:sz w:val="32"/>
          <w:szCs w:val="32"/>
          <w:lang w:val="kk-KZ"/>
        </w:rPr>
      </w:pPr>
      <w:r>
        <w:rPr>
          <w:b/>
          <w:sz w:val="32"/>
          <w:szCs w:val="32"/>
          <w:lang w:val="kk-KZ"/>
        </w:rPr>
        <w:t>Автотракторлық  және ауыл шаруашылық техникасының электрондық және электр жүйелері</w:t>
      </w:r>
    </w:p>
    <w:p w:rsidR="00E32AD1" w:rsidRDefault="00E32AD1" w:rsidP="00E32AD1">
      <w:pPr>
        <w:spacing w:line="360" w:lineRule="auto"/>
        <w:ind w:firstLine="360"/>
        <w:jc w:val="center"/>
        <w:rPr>
          <w:sz w:val="32"/>
          <w:szCs w:val="32"/>
          <w:lang w:val="kk-KZ"/>
        </w:rPr>
      </w:pPr>
    </w:p>
    <w:p w:rsidR="00E32AD1" w:rsidRDefault="00E32AD1" w:rsidP="00E32AD1">
      <w:pPr>
        <w:spacing w:line="360" w:lineRule="auto"/>
        <w:rPr>
          <w:color w:val="000000"/>
          <w:sz w:val="32"/>
          <w:szCs w:val="32"/>
          <w:lang w:val="kk-KZ"/>
        </w:rPr>
      </w:pPr>
      <w:r>
        <w:rPr>
          <w:sz w:val="32"/>
          <w:szCs w:val="32"/>
          <w:lang w:val="kk-KZ"/>
        </w:rPr>
        <w:t xml:space="preserve">пәнінен  050806-Агроинженерия, 050713 – Көлiк, көлiктiк техника және технологиялар  </w:t>
      </w:r>
      <w:r>
        <w:rPr>
          <w:b/>
          <w:color w:val="000000"/>
          <w:sz w:val="32"/>
          <w:szCs w:val="32"/>
          <w:lang w:val="kk-KZ"/>
        </w:rPr>
        <w:t xml:space="preserve"> </w:t>
      </w:r>
      <w:r>
        <w:rPr>
          <w:color w:val="000000"/>
          <w:sz w:val="32"/>
          <w:szCs w:val="32"/>
          <w:lang w:val="kk-KZ"/>
        </w:rPr>
        <w:t>мамандығы студенттері үшін  тәжірбиелік (практикалық)</w:t>
      </w:r>
    </w:p>
    <w:p w:rsidR="00E32AD1" w:rsidRPr="00E32AD1" w:rsidRDefault="00E32AD1" w:rsidP="00E32AD1">
      <w:pPr>
        <w:spacing w:line="360" w:lineRule="auto"/>
        <w:ind w:left="2520"/>
        <w:jc w:val="both"/>
        <w:rPr>
          <w:b/>
          <w:sz w:val="32"/>
          <w:szCs w:val="32"/>
          <w:lang w:val="kk-KZ"/>
        </w:rPr>
      </w:pPr>
    </w:p>
    <w:p w:rsidR="00E32AD1" w:rsidRPr="00E32AD1" w:rsidRDefault="00E32AD1" w:rsidP="00E32AD1">
      <w:pPr>
        <w:spacing w:line="360" w:lineRule="auto"/>
        <w:ind w:left="2520"/>
        <w:jc w:val="both"/>
        <w:rPr>
          <w:b/>
          <w:sz w:val="32"/>
          <w:szCs w:val="32"/>
          <w:lang w:val="kk-KZ"/>
        </w:rPr>
      </w:pPr>
    </w:p>
    <w:p w:rsidR="00E32AD1" w:rsidRDefault="00E32AD1" w:rsidP="00E32AD1">
      <w:pPr>
        <w:spacing w:line="360" w:lineRule="auto"/>
        <w:ind w:left="2520"/>
        <w:jc w:val="both"/>
        <w:rPr>
          <w:b/>
          <w:color w:val="000000"/>
          <w:sz w:val="32"/>
          <w:szCs w:val="32"/>
          <w:lang w:val="kk-KZ"/>
        </w:rPr>
      </w:pPr>
      <w:r w:rsidRPr="00E32AD1">
        <w:rPr>
          <w:b/>
          <w:sz w:val="32"/>
          <w:szCs w:val="32"/>
          <w:lang w:val="kk-KZ"/>
        </w:rPr>
        <w:t>ӘДІСТЕМЕЛІК  НҰСҚАУЛАР</w:t>
      </w:r>
    </w:p>
    <w:p w:rsidR="00E32AD1" w:rsidRDefault="00E32AD1" w:rsidP="00E32AD1">
      <w:pPr>
        <w:spacing w:line="360" w:lineRule="auto"/>
        <w:jc w:val="center"/>
        <w:rPr>
          <w:b/>
          <w:color w:val="000000"/>
          <w:sz w:val="32"/>
          <w:szCs w:val="32"/>
          <w:lang w:val="kk-KZ"/>
        </w:rPr>
      </w:pPr>
    </w:p>
    <w:p w:rsidR="00E32AD1" w:rsidRDefault="00E32AD1" w:rsidP="00E32AD1">
      <w:pPr>
        <w:spacing w:line="360" w:lineRule="auto"/>
        <w:jc w:val="center"/>
        <w:rPr>
          <w:b/>
          <w:color w:val="000000"/>
          <w:sz w:val="32"/>
          <w:szCs w:val="32"/>
          <w:lang w:val="kk-KZ"/>
        </w:rPr>
      </w:pPr>
    </w:p>
    <w:p w:rsidR="00E32AD1" w:rsidRDefault="00E32AD1" w:rsidP="00E32AD1">
      <w:pPr>
        <w:spacing w:line="360" w:lineRule="auto"/>
        <w:jc w:val="center"/>
        <w:rPr>
          <w:b/>
          <w:color w:val="000000"/>
          <w:sz w:val="32"/>
          <w:szCs w:val="32"/>
          <w:lang w:val="kk-KZ"/>
        </w:rPr>
      </w:pPr>
    </w:p>
    <w:p w:rsidR="00E32AD1" w:rsidRDefault="00E32AD1" w:rsidP="00E32AD1">
      <w:pPr>
        <w:spacing w:line="360" w:lineRule="auto"/>
        <w:rPr>
          <w:b/>
          <w:color w:val="000000"/>
          <w:sz w:val="32"/>
          <w:szCs w:val="32"/>
          <w:lang w:val="kk-KZ"/>
        </w:rPr>
      </w:pPr>
    </w:p>
    <w:p w:rsidR="0087782A" w:rsidRDefault="0087782A" w:rsidP="00E32AD1">
      <w:pPr>
        <w:spacing w:line="360" w:lineRule="auto"/>
        <w:rPr>
          <w:b/>
          <w:color w:val="000000"/>
          <w:sz w:val="32"/>
          <w:szCs w:val="32"/>
          <w:lang w:val="kk-KZ"/>
        </w:rPr>
      </w:pPr>
    </w:p>
    <w:p w:rsidR="0087782A" w:rsidRDefault="0087782A" w:rsidP="00E32AD1">
      <w:pPr>
        <w:spacing w:line="360" w:lineRule="auto"/>
        <w:rPr>
          <w:b/>
          <w:color w:val="000000"/>
          <w:sz w:val="32"/>
          <w:szCs w:val="32"/>
          <w:lang w:val="kk-KZ"/>
        </w:rPr>
      </w:pPr>
    </w:p>
    <w:p w:rsidR="00E32AD1" w:rsidRDefault="00E32AD1" w:rsidP="00E32AD1">
      <w:pPr>
        <w:spacing w:line="360" w:lineRule="auto"/>
        <w:jc w:val="center"/>
        <w:outlineLvl w:val="0"/>
        <w:rPr>
          <w:b/>
          <w:color w:val="000000"/>
          <w:sz w:val="32"/>
          <w:szCs w:val="32"/>
          <w:lang w:val="kk-KZ"/>
        </w:rPr>
      </w:pPr>
    </w:p>
    <w:p w:rsidR="00E32AD1" w:rsidRDefault="00E32AD1" w:rsidP="00E32AD1">
      <w:pPr>
        <w:spacing w:line="360" w:lineRule="auto"/>
        <w:jc w:val="center"/>
        <w:outlineLvl w:val="0"/>
        <w:rPr>
          <w:b/>
          <w:color w:val="000000"/>
          <w:sz w:val="32"/>
          <w:szCs w:val="32"/>
          <w:lang w:val="kk-KZ"/>
        </w:rPr>
      </w:pPr>
      <w:r>
        <w:rPr>
          <w:b/>
          <w:color w:val="000000"/>
          <w:sz w:val="32"/>
          <w:szCs w:val="32"/>
          <w:lang w:val="kk-KZ"/>
        </w:rPr>
        <w:t>Қостанай, 2011</w:t>
      </w:r>
    </w:p>
    <w:p w:rsidR="00E32AD1" w:rsidRDefault="00E32AD1" w:rsidP="00E32AD1">
      <w:pPr>
        <w:jc w:val="both"/>
        <w:rPr>
          <w:b/>
          <w:color w:val="000000"/>
          <w:sz w:val="32"/>
          <w:szCs w:val="32"/>
          <w:lang w:val="kk-KZ"/>
        </w:rPr>
      </w:pPr>
    </w:p>
    <w:p w:rsidR="00E32AD1" w:rsidRDefault="00E32AD1" w:rsidP="00E32AD1">
      <w:pPr>
        <w:jc w:val="both"/>
        <w:outlineLvl w:val="0"/>
        <w:rPr>
          <w:b/>
          <w:color w:val="000000"/>
          <w:sz w:val="32"/>
          <w:szCs w:val="32"/>
          <w:lang w:val="kk-KZ"/>
        </w:rPr>
      </w:pPr>
    </w:p>
    <w:p w:rsidR="00E32AD1" w:rsidRDefault="00E32AD1" w:rsidP="00E32AD1">
      <w:pPr>
        <w:jc w:val="both"/>
        <w:outlineLvl w:val="0"/>
        <w:rPr>
          <w:b/>
          <w:color w:val="000000"/>
          <w:sz w:val="32"/>
          <w:szCs w:val="32"/>
          <w:lang w:val="kk-KZ"/>
        </w:rPr>
      </w:pPr>
    </w:p>
    <w:p w:rsidR="00E32AD1" w:rsidRDefault="00E32AD1" w:rsidP="00E32AD1">
      <w:pPr>
        <w:jc w:val="both"/>
        <w:outlineLvl w:val="0"/>
        <w:rPr>
          <w:b/>
          <w:color w:val="000000"/>
          <w:sz w:val="32"/>
          <w:szCs w:val="32"/>
          <w:lang w:val="kk-KZ"/>
        </w:rPr>
      </w:pPr>
      <w:r>
        <w:rPr>
          <w:b/>
          <w:color w:val="000000"/>
          <w:sz w:val="32"/>
          <w:szCs w:val="32"/>
          <w:lang w:val="kk-KZ"/>
        </w:rPr>
        <w:lastRenderedPageBreak/>
        <w:t>Құрастырушы :</w:t>
      </w:r>
    </w:p>
    <w:p w:rsidR="00E32AD1" w:rsidRDefault="00E32AD1" w:rsidP="00E32AD1">
      <w:pPr>
        <w:jc w:val="both"/>
        <w:outlineLvl w:val="0"/>
        <w:rPr>
          <w:b/>
          <w:color w:val="000000"/>
          <w:sz w:val="32"/>
          <w:szCs w:val="32"/>
          <w:lang w:val="kk-KZ"/>
        </w:rPr>
      </w:pPr>
    </w:p>
    <w:p w:rsidR="00E32AD1" w:rsidRDefault="00E32AD1" w:rsidP="00E32AD1">
      <w:pPr>
        <w:rPr>
          <w:sz w:val="32"/>
          <w:szCs w:val="32"/>
          <w:lang w:val="kk-KZ"/>
        </w:rPr>
      </w:pPr>
      <w:r>
        <w:rPr>
          <w:color w:val="000000"/>
          <w:sz w:val="32"/>
          <w:szCs w:val="32"/>
          <w:lang w:val="kk-KZ"/>
        </w:rPr>
        <w:t>Молдабек.Н.Қ. «</w:t>
      </w:r>
      <w:r>
        <w:rPr>
          <w:sz w:val="32"/>
          <w:szCs w:val="32"/>
          <w:lang w:val="kk-KZ"/>
        </w:rPr>
        <w:t>Машина, трактор және автокөлік» кафедрасының</w:t>
      </w:r>
      <w:r>
        <w:rPr>
          <w:color w:val="000000"/>
          <w:sz w:val="32"/>
          <w:szCs w:val="32"/>
          <w:lang w:val="kk-KZ"/>
        </w:rPr>
        <w:t xml:space="preserve">  оқытушысы.</w:t>
      </w:r>
    </w:p>
    <w:p w:rsidR="00E32AD1" w:rsidRDefault="00E32AD1" w:rsidP="00E32AD1">
      <w:pPr>
        <w:tabs>
          <w:tab w:val="left" w:pos="1180"/>
        </w:tabs>
        <w:jc w:val="both"/>
        <w:rPr>
          <w:b/>
          <w:bCs/>
          <w:sz w:val="28"/>
          <w:szCs w:val="28"/>
          <w:lang w:val="kk-KZ"/>
        </w:rPr>
      </w:pPr>
    </w:p>
    <w:p w:rsidR="00E32AD1" w:rsidRDefault="00E32AD1" w:rsidP="00E32AD1">
      <w:pPr>
        <w:tabs>
          <w:tab w:val="left" w:pos="1180"/>
        </w:tabs>
        <w:jc w:val="both"/>
        <w:rPr>
          <w:b/>
          <w:bCs/>
          <w:sz w:val="28"/>
          <w:szCs w:val="28"/>
          <w:lang w:val="kk-KZ"/>
        </w:rPr>
      </w:pPr>
      <w:r>
        <w:rPr>
          <w:b/>
          <w:bCs/>
          <w:sz w:val="28"/>
          <w:szCs w:val="28"/>
          <w:lang w:val="kk-KZ"/>
        </w:rPr>
        <w:t xml:space="preserve">Пікір берушілер: </w:t>
      </w:r>
    </w:p>
    <w:p w:rsidR="00E32AD1" w:rsidRDefault="00E32AD1" w:rsidP="00E32AD1">
      <w:pPr>
        <w:jc w:val="both"/>
        <w:rPr>
          <w:sz w:val="28"/>
          <w:szCs w:val="28"/>
          <w:lang w:val="kk-KZ"/>
        </w:rPr>
      </w:pPr>
      <w:r>
        <w:rPr>
          <w:bCs/>
          <w:sz w:val="28"/>
          <w:szCs w:val="28"/>
          <w:lang w:val="kk-KZ"/>
        </w:rPr>
        <w:t xml:space="preserve">Салыков Болат Рахимжанович, </w:t>
      </w:r>
      <w:r>
        <w:rPr>
          <w:sz w:val="28"/>
          <w:szCs w:val="28"/>
          <w:lang w:val="kk-KZ"/>
        </w:rPr>
        <w:t>т.ғ.к., доцент</w:t>
      </w:r>
      <w:r>
        <w:rPr>
          <w:b/>
          <w:bCs/>
          <w:sz w:val="28"/>
          <w:szCs w:val="28"/>
          <w:lang w:val="kk-KZ"/>
        </w:rPr>
        <w:t>,</w:t>
      </w:r>
      <w:r>
        <w:rPr>
          <w:bCs/>
          <w:sz w:val="28"/>
          <w:szCs w:val="28"/>
          <w:lang w:val="kk-KZ"/>
        </w:rPr>
        <w:t xml:space="preserve"> А. Байтұрсынов атындағы ҚМУ, </w:t>
      </w:r>
      <w:r>
        <w:rPr>
          <w:sz w:val="28"/>
          <w:szCs w:val="28"/>
          <w:lang w:val="kk-KZ"/>
        </w:rPr>
        <w:t xml:space="preserve"> инженерлік техникалық факультеттің деканы </w:t>
      </w:r>
    </w:p>
    <w:p w:rsidR="00E32AD1" w:rsidRDefault="00E32AD1" w:rsidP="00E32AD1">
      <w:pPr>
        <w:pStyle w:val="3"/>
        <w:jc w:val="both"/>
        <w:rPr>
          <w:rFonts w:ascii="Times New Roman" w:hAnsi="Times New Roman" w:cs="Times New Roman"/>
          <w:b w:val="0"/>
          <w:bCs w:val="0"/>
          <w:sz w:val="28"/>
          <w:szCs w:val="28"/>
          <w:lang w:val="kk-KZ"/>
        </w:rPr>
      </w:pPr>
      <w:r>
        <w:rPr>
          <w:rFonts w:ascii="Times New Roman" w:hAnsi="Times New Roman" w:cs="Times New Roman"/>
          <w:b w:val="0"/>
          <w:bCs w:val="0"/>
          <w:sz w:val="28"/>
          <w:szCs w:val="28"/>
          <w:lang w:val="kk-KZ"/>
        </w:rPr>
        <w:t xml:space="preserve">Кұрманов Аяп Конлямжаевич, т.ғ.д, профессоры, көлік және сервис </w:t>
      </w:r>
      <w:r>
        <w:rPr>
          <w:rFonts w:ascii="Times New Roman" w:hAnsi="Times New Roman" w:cs="Times New Roman"/>
          <w:b w:val="0"/>
          <w:sz w:val="28"/>
          <w:szCs w:val="28"/>
          <w:lang w:val="kk-KZ"/>
        </w:rPr>
        <w:t>кафедрасының меңгерушісі</w:t>
      </w:r>
      <w:r>
        <w:rPr>
          <w:rFonts w:ascii="Times New Roman" w:hAnsi="Times New Roman" w:cs="Times New Roman"/>
          <w:b w:val="0"/>
          <w:bCs w:val="0"/>
          <w:sz w:val="28"/>
          <w:szCs w:val="28"/>
          <w:lang w:val="kk-KZ"/>
        </w:rPr>
        <w:t>,  КинЭУ</w:t>
      </w:r>
    </w:p>
    <w:p w:rsidR="00E32AD1" w:rsidRDefault="00E32AD1" w:rsidP="00E32AD1">
      <w:pPr>
        <w:jc w:val="both"/>
        <w:rPr>
          <w:color w:val="000000"/>
          <w:sz w:val="32"/>
          <w:szCs w:val="32"/>
          <w:lang w:val="kk-KZ"/>
        </w:rPr>
      </w:pPr>
    </w:p>
    <w:p w:rsidR="00E32AD1" w:rsidRDefault="00E32AD1" w:rsidP="00E32AD1">
      <w:pPr>
        <w:rPr>
          <w:b/>
          <w:color w:val="000000"/>
          <w:sz w:val="32"/>
          <w:szCs w:val="32"/>
          <w:lang w:val="kk-KZ"/>
        </w:rPr>
      </w:pPr>
    </w:p>
    <w:p w:rsidR="00E32AD1" w:rsidRDefault="00E32AD1" w:rsidP="00E32AD1">
      <w:pPr>
        <w:autoSpaceDE w:val="0"/>
        <w:autoSpaceDN w:val="0"/>
        <w:adjustRightInd w:val="0"/>
        <w:ind w:firstLine="360"/>
        <w:jc w:val="both"/>
        <w:rPr>
          <w:sz w:val="32"/>
          <w:szCs w:val="32"/>
          <w:lang w:val="kk-KZ"/>
        </w:rPr>
      </w:pPr>
      <w:r>
        <w:rPr>
          <w:sz w:val="32"/>
          <w:szCs w:val="32"/>
          <w:lang w:val="kk-KZ"/>
        </w:rPr>
        <w:t>Әдістемелік нұсқау "Автотакторлыр және ауылшаруашылық техникасының электронды және электр жүйелері" пәнінің бағдарламасына және жұмыс жоспарының талаптарына сәйкес құрастырылған және практикалық жұмыстарды орындауға арналған қажетті барлық мәліметтер енгізілген</w:t>
      </w:r>
    </w:p>
    <w:p w:rsidR="00E32AD1" w:rsidRDefault="00E32AD1" w:rsidP="00E32AD1">
      <w:pPr>
        <w:autoSpaceDE w:val="0"/>
        <w:autoSpaceDN w:val="0"/>
        <w:adjustRightInd w:val="0"/>
        <w:ind w:firstLine="360"/>
        <w:jc w:val="both"/>
        <w:rPr>
          <w:sz w:val="32"/>
          <w:szCs w:val="32"/>
          <w:lang w:val="kk-KZ"/>
        </w:rPr>
      </w:pPr>
    </w:p>
    <w:p w:rsidR="00E32AD1" w:rsidRDefault="00E32AD1" w:rsidP="00E32AD1">
      <w:pPr>
        <w:jc w:val="both"/>
        <w:rPr>
          <w:color w:val="000000"/>
          <w:sz w:val="32"/>
          <w:szCs w:val="32"/>
          <w:lang w:val="kk-KZ"/>
        </w:rPr>
      </w:pPr>
      <w:r>
        <w:rPr>
          <w:sz w:val="32"/>
          <w:szCs w:val="32"/>
          <w:lang w:val="kk-KZ"/>
        </w:rPr>
        <w:t xml:space="preserve">050806-Агроинженерия, 050713 – Көлiк, көлiктiк техника және технологиялар </w:t>
      </w:r>
      <w:r>
        <w:rPr>
          <w:b/>
          <w:color w:val="000000"/>
          <w:sz w:val="32"/>
          <w:szCs w:val="32"/>
          <w:lang w:val="kk-KZ"/>
        </w:rPr>
        <w:t xml:space="preserve"> </w:t>
      </w:r>
      <w:r>
        <w:rPr>
          <w:color w:val="000000"/>
          <w:sz w:val="32"/>
          <w:szCs w:val="32"/>
          <w:lang w:val="kk-KZ"/>
        </w:rPr>
        <w:t xml:space="preserve">мамандығын оқитын студентерге арналған </w:t>
      </w:r>
    </w:p>
    <w:p w:rsidR="00E32AD1" w:rsidRDefault="00E32AD1" w:rsidP="00E32AD1">
      <w:pPr>
        <w:rPr>
          <w:sz w:val="28"/>
          <w:szCs w:val="28"/>
          <w:lang w:val="kk-KZ"/>
        </w:rPr>
      </w:pPr>
      <w:r>
        <w:rPr>
          <w:sz w:val="28"/>
          <w:szCs w:val="28"/>
          <w:lang w:val="kk-KZ"/>
        </w:rPr>
        <w:t>Оқу - әдістемелік кешен – Қостанай.</w:t>
      </w:r>
      <w:r>
        <w:rPr>
          <w:sz w:val="28"/>
          <w:lang w:val="kk-KZ"/>
        </w:rPr>
        <w:t xml:space="preserve"> </w:t>
      </w:r>
      <w:r>
        <w:rPr>
          <w:sz w:val="28"/>
          <w:szCs w:val="28"/>
          <w:lang w:val="kk-KZ"/>
        </w:rPr>
        <w:t>А.Байтұрсынов атындағы ҚМУ – 2011 -32бет</w:t>
      </w:r>
    </w:p>
    <w:p w:rsidR="00E32AD1" w:rsidRDefault="00E32AD1" w:rsidP="00E32AD1">
      <w:pPr>
        <w:jc w:val="both"/>
        <w:rPr>
          <w:color w:val="000000"/>
          <w:sz w:val="32"/>
          <w:szCs w:val="32"/>
          <w:lang w:val="kk-KZ"/>
        </w:rPr>
      </w:pPr>
    </w:p>
    <w:p w:rsidR="00E32AD1" w:rsidRDefault="00E32AD1" w:rsidP="00E32AD1">
      <w:pPr>
        <w:jc w:val="right"/>
        <w:outlineLvl w:val="0"/>
        <w:rPr>
          <w:color w:val="000000"/>
          <w:sz w:val="32"/>
          <w:szCs w:val="32"/>
          <w:lang w:val="kk-KZ"/>
        </w:rPr>
      </w:pPr>
    </w:p>
    <w:p w:rsidR="00E32AD1" w:rsidRDefault="00E32AD1" w:rsidP="00E32AD1">
      <w:pPr>
        <w:jc w:val="right"/>
        <w:outlineLvl w:val="0"/>
        <w:rPr>
          <w:color w:val="000000"/>
          <w:sz w:val="32"/>
          <w:szCs w:val="32"/>
          <w:lang w:val="kk-KZ"/>
        </w:rPr>
      </w:pPr>
    </w:p>
    <w:p w:rsidR="00E32AD1" w:rsidRDefault="00E32AD1" w:rsidP="00E32AD1">
      <w:pPr>
        <w:jc w:val="right"/>
        <w:outlineLvl w:val="0"/>
        <w:rPr>
          <w:color w:val="000000"/>
          <w:sz w:val="32"/>
          <w:szCs w:val="32"/>
          <w:lang w:val="kk-KZ"/>
        </w:rPr>
      </w:pPr>
    </w:p>
    <w:p w:rsidR="00E32AD1" w:rsidRDefault="00E32AD1" w:rsidP="00E32AD1">
      <w:pPr>
        <w:jc w:val="right"/>
        <w:outlineLvl w:val="0"/>
        <w:rPr>
          <w:color w:val="000000"/>
          <w:sz w:val="32"/>
          <w:szCs w:val="32"/>
          <w:lang w:val="kk-KZ"/>
        </w:rPr>
      </w:pPr>
    </w:p>
    <w:p w:rsidR="00E32AD1" w:rsidRDefault="00E32AD1" w:rsidP="00E32AD1">
      <w:pPr>
        <w:jc w:val="both"/>
        <w:rPr>
          <w:color w:val="000000"/>
          <w:sz w:val="32"/>
          <w:szCs w:val="32"/>
          <w:lang w:val="kk-KZ"/>
        </w:rPr>
      </w:pPr>
      <w:r>
        <w:rPr>
          <w:sz w:val="32"/>
          <w:szCs w:val="32"/>
          <w:lang w:val="kk-KZ"/>
        </w:rPr>
        <w:t xml:space="preserve">Инженерлік техникалық </w:t>
      </w:r>
      <w:r>
        <w:rPr>
          <w:color w:val="000000"/>
          <w:sz w:val="32"/>
          <w:szCs w:val="32"/>
          <w:lang w:val="kk-KZ"/>
        </w:rPr>
        <w:t>факультетінің әдістемелік келесімімен бекітілген, протокол №                 2011 жыл</w:t>
      </w:r>
    </w:p>
    <w:p w:rsidR="00E32AD1" w:rsidRDefault="00E32AD1" w:rsidP="00E32AD1">
      <w:pPr>
        <w:autoSpaceDE w:val="0"/>
        <w:autoSpaceDN w:val="0"/>
        <w:adjustRightInd w:val="0"/>
        <w:jc w:val="center"/>
        <w:rPr>
          <w:b/>
          <w:sz w:val="32"/>
          <w:szCs w:val="32"/>
          <w:lang w:val="kk-KZ"/>
        </w:rPr>
      </w:pPr>
    </w:p>
    <w:p w:rsidR="00E32AD1" w:rsidRDefault="00E32AD1" w:rsidP="00E32AD1">
      <w:pPr>
        <w:autoSpaceDE w:val="0"/>
        <w:autoSpaceDN w:val="0"/>
        <w:adjustRightInd w:val="0"/>
        <w:jc w:val="center"/>
        <w:rPr>
          <w:b/>
          <w:sz w:val="32"/>
          <w:szCs w:val="32"/>
          <w:lang w:val="kk-KZ"/>
        </w:rPr>
      </w:pPr>
    </w:p>
    <w:p w:rsidR="00E32AD1" w:rsidRDefault="00E32AD1" w:rsidP="00E32AD1">
      <w:pPr>
        <w:autoSpaceDE w:val="0"/>
        <w:autoSpaceDN w:val="0"/>
        <w:adjustRightInd w:val="0"/>
        <w:rPr>
          <w:b/>
          <w:sz w:val="32"/>
          <w:szCs w:val="32"/>
          <w:lang w:val="kk-KZ"/>
        </w:rPr>
      </w:pPr>
    </w:p>
    <w:p w:rsidR="00E32AD1" w:rsidRDefault="00E32AD1" w:rsidP="00E32AD1">
      <w:pPr>
        <w:rPr>
          <w:sz w:val="28"/>
          <w:szCs w:val="28"/>
          <w:lang w:val="kk-KZ"/>
        </w:rPr>
      </w:pPr>
    </w:p>
    <w:p w:rsidR="00E32AD1" w:rsidRDefault="00E32AD1" w:rsidP="00E32AD1">
      <w:pPr>
        <w:rPr>
          <w:sz w:val="24"/>
          <w:szCs w:val="24"/>
          <w:lang w:val="kk-KZ"/>
        </w:rPr>
      </w:pPr>
      <w:r>
        <w:rPr>
          <w:lang w:val="kk-KZ"/>
        </w:rPr>
        <w:t xml:space="preserve">                                                                                               © </w:t>
      </w:r>
      <w:r>
        <w:rPr>
          <w:sz w:val="24"/>
          <w:szCs w:val="24"/>
          <w:lang w:val="kk-KZ"/>
        </w:rPr>
        <w:t xml:space="preserve">А.Байтұрсынов атындағы </w:t>
      </w:r>
    </w:p>
    <w:p w:rsidR="00E32AD1" w:rsidRDefault="00E32AD1" w:rsidP="00E32AD1">
      <w:pPr>
        <w:rPr>
          <w:sz w:val="24"/>
          <w:szCs w:val="24"/>
          <w:lang w:val="kk-KZ"/>
        </w:rPr>
      </w:pPr>
      <w:r>
        <w:rPr>
          <w:sz w:val="24"/>
          <w:szCs w:val="24"/>
          <w:lang w:val="kk-KZ"/>
        </w:rPr>
        <w:t xml:space="preserve">                                                                                   Қостанай мемлекеттік Университеті</w:t>
      </w:r>
    </w:p>
    <w:p w:rsidR="00E32AD1" w:rsidRDefault="00E32AD1" w:rsidP="00E32AD1">
      <w:pPr>
        <w:autoSpaceDE w:val="0"/>
        <w:autoSpaceDN w:val="0"/>
        <w:adjustRightInd w:val="0"/>
        <w:jc w:val="center"/>
        <w:rPr>
          <w:b/>
          <w:sz w:val="24"/>
          <w:szCs w:val="24"/>
          <w:lang w:val="kk-KZ"/>
        </w:rPr>
      </w:pPr>
    </w:p>
    <w:p w:rsidR="00E32AD1" w:rsidRDefault="00E32AD1" w:rsidP="00E32AD1">
      <w:pPr>
        <w:autoSpaceDE w:val="0"/>
        <w:autoSpaceDN w:val="0"/>
        <w:adjustRightInd w:val="0"/>
        <w:jc w:val="center"/>
        <w:rPr>
          <w:b/>
          <w:sz w:val="32"/>
          <w:szCs w:val="32"/>
          <w:lang w:val="kk-KZ"/>
        </w:rPr>
      </w:pPr>
    </w:p>
    <w:p w:rsidR="00E32AD1" w:rsidRDefault="00E32AD1" w:rsidP="00E32AD1">
      <w:pPr>
        <w:autoSpaceDE w:val="0"/>
        <w:autoSpaceDN w:val="0"/>
        <w:adjustRightInd w:val="0"/>
        <w:jc w:val="center"/>
        <w:rPr>
          <w:b/>
          <w:sz w:val="32"/>
          <w:szCs w:val="32"/>
          <w:lang w:val="kk-KZ"/>
        </w:rPr>
      </w:pPr>
    </w:p>
    <w:p w:rsidR="00E32AD1" w:rsidRDefault="00E32AD1" w:rsidP="00E32AD1">
      <w:pPr>
        <w:autoSpaceDE w:val="0"/>
        <w:autoSpaceDN w:val="0"/>
        <w:adjustRightInd w:val="0"/>
        <w:jc w:val="center"/>
        <w:rPr>
          <w:b/>
          <w:sz w:val="32"/>
          <w:szCs w:val="32"/>
          <w:lang w:val="kk-KZ"/>
        </w:rPr>
      </w:pPr>
    </w:p>
    <w:p w:rsidR="00E32AD1" w:rsidRDefault="00E32AD1" w:rsidP="00E32AD1">
      <w:pPr>
        <w:autoSpaceDE w:val="0"/>
        <w:autoSpaceDN w:val="0"/>
        <w:adjustRightInd w:val="0"/>
        <w:jc w:val="center"/>
        <w:rPr>
          <w:b/>
          <w:sz w:val="32"/>
          <w:szCs w:val="32"/>
          <w:lang w:val="kk-KZ"/>
        </w:rPr>
      </w:pPr>
    </w:p>
    <w:p w:rsidR="00E32AD1" w:rsidRDefault="00E32AD1" w:rsidP="00E32AD1">
      <w:pPr>
        <w:autoSpaceDE w:val="0"/>
        <w:autoSpaceDN w:val="0"/>
        <w:adjustRightInd w:val="0"/>
        <w:rPr>
          <w:b/>
          <w:sz w:val="32"/>
          <w:szCs w:val="32"/>
          <w:lang w:val="kk-KZ"/>
        </w:rPr>
      </w:pPr>
    </w:p>
    <w:tbl>
      <w:tblPr>
        <w:tblpPr w:leftFromText="180" w:rightFromText="180" w:vertAnchor="text" w:horzAnchor="margin" w:tblpY="1825"/>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
        <w:gridCol w:w="7733"/>
        <w:gridCol w:w="1011"/>
      </w:tblGrid>
      <w:tr w:rsidR="00E32AD1" w:rsidTr="00E32AD1">
        <w:tc>
          <w:tcPr>
            <w:tcW w:w="863"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spacing w:line="360" w:lineRule="auto"/>
              <w:ind w:right="-186"/>
              <w:rPr>
                <w:b/>
                <w:sz w:val="32"/>
                <w:szCs w:val="32"/>
                <w:lang w:val="kk-KZ"/>
              </w:rPr>
            </w:pPr>
            <w:r>
              <w:rPr>
                <w:b/>
                <w:sz w:val="32"/>
                <w:szCs w:val="32"/>
                <w:lang w:val="kk-KZ"/>
              </w:rPr>
              <w:t>№</w:t>
            </w:r>
          </w:p>
          <w:p w:rsidR="00E32AD1" w:rsidRDefault="00E32AD1">
            <w:pPr>
              <w:tabs>
                <w:tab w:val="left" w:pos="720"/>
              </w:tabs>
              <w:ind w:left="180" w:right="-186" w:hanging="158"/>
              <w:jc w:val="both"/>
              <w:rPr>
                <w:sz w:val="32"/>
                <w:szCs w:val="32"/>
              </w:rPr>
            </w:pPr>
            <w:r>
              <w:rPr>
                <w:sz w:val="32"/>
                <w:szCs w:val="32"/>
              </w:rPr>
              <w:t>р/р</w:t>
            </w:r>
          </w:p>
        </w:tc>
        <w:tc>
          <w:tcPr>
            <w:tcW w:w="7733" w:type="dxa"/>
            <w:tcBorders>
              <w:top w:val="single" w:sz="4" w:space="0" w:color="auto"/>
              <w:left w:val="single" w:sz="4" w:space="0" w:color="auto"/>
              <w:bottom w:val="single" w:sz="4" w:space="0" w:color="auto"/>
              <w:right w:val="single" w:sz="4" w:space="0" w:color="auto"/>
            </w:tcBorders>
          </w:tcPr>
          <w:p w:rsidR="00E32AD1" w:rsidRDefault="00E32AD1">
            <w:pPr>
              <w:tabs>
                <w:tab w:val="left" w:pos="720"/>
              </w:tabs>
              <w:ind w:left="180" w:right="-186" w:firstLine="180"/>
              <w:jc w:val="center"/>
              <w:rPr>
                <w:rFonts w:ascii="KZ Times New Roman" w:hAnsi="KZ Times New Roman"/>
                <w:sz w:val="32"/>
                <w:szCs w:val="32"/>
                <w:lang w:val="kk-KZ"/>
              </w:rPr>
            </w:pPr>
          </w:p>
          <w:p w:rsidR="00E32AD1" w:rsidRDefault="00E32AD1">
            <w:pPr>
              <w:tabs>
                <w:tab w:val="left" w:pos="720"/>
              </w:tabs>
              <w:ind w:left="180" w:right="-186" w:firstLine="180"/>
              <w:jc w:val="center"/>
              <w:rPr>
                <w:sz w:val="32"/>
                <w:szCs w:val="32"/>
                <w:lang w:val="kk-KZ"/>
              </w:rPr>
            </w:pPr>
            <w:r>
              <w:rPr>
                <w:rFonts w:ascii="KZ Times New Roman" w:hAnsi="KZ Times New Roman"/>
                <w:sz w:val="32"/>
                <w:szCs w:val="32"/>
                <w:lang w:val="kk-KZ"/>
              </w:rPr>
              <w:t>Тақырыптар</w:t>
            </w:r>
          </w:p>
        </w:tc>
        <w:tc>
          <w:tcPr>
            <w:tcW w:w="1011" w:type="dxa"/>
            <w:tcBorders>
              <w:top w:val="single" w:sz="4" w:space="0" w:color="auto"/>
              <w:left w:val="single" w:sz="4" w:space="0" w:color="auto"/>
              <w:bottom w:val="single" w:sz="4" w:space="0" w:color="auto"/>
              <w:right w:val="single" w:sz="4" w:space="0" w:color="auto"/>
            </w:tcBorders>
          </w:tcPr>
          <w:p w:rsidR="00E32AD1" w:rsidRDefault="00E32AD1">
            <w:pPr>
              <w:tabs>
                <w:tab w:val="left" w:pos="720"/>
              </w:tabs>
              <w:ind w:left="180" w:right="-186" w:firstLine="180"/>
              <w:jc w:val="both"/>
              <w:rPr>
                <w:sz w:val="32"/>
                <w:szCs w:val="32"/>
                <w:lang w:val="kk-KZ"/>
              </w:rPr>
            </w:pPr>
          </w:p>
          <w:p w:rsidR="00E32AD1" w:rsidRDefault="00E32AD1">
            <w:pPr>
              <w:tabs>
                <w:tab w:val="left" w:pos="720"/>
              </w:tabs>
              <w:ind w:right="-186"/>
              <w:jc w:val="both"/>
              <w:rPr>
                <w:sz w:val="32"/>
                <w:szCs w:val="32"/>
                <w:lang w:val="kk-KZ"/>
              </w:rPr>
            </w:pPr>
            <w:r>
              <w:rPr>
                <w:sz w:val="32"/>
                <w:szCs w:val="32"/>
                <w:lang w:val="kk-KZ"/>
              </w:rPr>
              <w:t>Беттер</w:t>
            </w:r>
          </w:p>
        </w:tc>
      </w:tr>
      <w:tr w:rsidR="00E32AD1" w:rsidTr="00E32AD1">
        <w:tc>
          <w:tcPr>
            <w:tcW w:w="863"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ind w:left="180" w:right="-186" w:hanging="158"/>
              <w:jc w:val="center"/>
              <w:rPr>
                <w:sz w:val="32"/>
                <w:szCs w:val="32"/>
                <w:lang w:val="kk-KZ"/>
              </w:rPr>
            </w:pPr>
            <w:r>
              <w:rPr>
                <w:sz w:val="32"/>
                <w:szCs w:val="32"/>
                <w:lang w:val="kk-KZ"/>
              </w:rPr>
              <w:t>1</w:t>
            </w:r>
          </w:p>
        </w:tc>
        <w:tc>
          <w:tcPr>
            <w:tcW w:w="7733"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ind w:left="94"/>
              <w:jc w:val="both"/>
              <w:rPr>
                <w:sz w:val="32"/>
                <w:szCs w:val="32"/>
                <w:lang w:val="kk-KZ"/>
              </w:rPr>
            </w:pPr>
            <w:r>
              <w:rPr>
                <w:rFonts w:ascii="KZ Times New Roman" w:hAnsi="KZ Times New Roman"/>
                <w:sz w:val="32"/>
                <w:szCs w:val="32"/>
                <w:lang w:val="kk-KZ"/>
              </w:rPr>
              <w:t>Кіріспе</w:t>
            </w:r>
          </w:p>
        </w:tc>
        <w:tc>
          <w:tcPr>
            <w:tcW w:w="1011"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ind w:left="180" w:right="-186" w:firstLine="180"/>
              <w:rPr>
                <w:sz w:val="32"/>
                <w:szCs w:val="32"/>
                <w:lang w:val="kk-KZ"/>
              </w:rPr>
            </w:pPr>
            <w:r>
              <w:rPr>
                <w:sz w:val="32"/>
                <w:szCs w:val="32"/>
                <w:lang w:val="kk-KZ"/>
              </w:rPr>
              <w:t>4</w:t>
            </w:r>
          </w:p>
        </w:tc>
      </w:tr>
      <w:tr w:rsidR="00E32AD1" w:rsidTr="00E32AD1">
        <w:tc>
          <w:tcPr>
            <w:tcW w:w="863"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ind w:left="180" w:right="-186" w:hanging="158"/>
              <w:jc w:val="center"/>
              <w:rPr>
                <w:sz w:val="32"/>
                <w:szCs w:val="32"/>
                <w:lang w:val="kk-KZ"/>
              </w:rPr>
            </w:pPr>
            <w:r>
              <w:rPr>
                <w:sz w:val="32"/>
                <w:szCs w:val="32"/>
                <w:lang w:val="kk-KZ"/>
              </w:rPr>
              <w:t>2</w:t>
            </w:r>
          </w:p>
        </w:tc>
        <w:tc>
          <w:tcPr>
            <w:tcW w:w="7733"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jc w:val="both"/>
              <w:rPr>
                <w:sz w:val="32"/>
                <w:szCs w:val="32"/>
                <w:lang w:val="kk-KZ"/>
              </w:rPr>
            </w:pPr>
            <w:r>
              <w:rPr>
                <w:sz w:val="32"/>
                <w:szCs w:val="32"/>
                <w:lang w:val="ru-RU"/>
              </w:rPr>
              <w:t>Генераторлық құр</w:t>
            </w:r>
            <w:r>
              <w:rPr>
                <w:sz w:val="32"/>
                <w:szCs w:val="32"/>
                <w:lang w:val="kk-KZ"/>
              </w:rPr>
              <w:t>ылғы</w:t>
            </w:r>
          </w:p>
        </w:tc>
        <w:tc>
          <w:tcPr>
            <w:tcW w:w="1011"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ind w:left="180" w:right="-186" w:firstLine="180"/>
              <w:rPr>
                <w:sz w:val="32"/>
                <w:szCs w:val="32"/>
                <w:lang w:val="kk-KZ"/>
              </w:rPr>
            </w:pPr>
            <w:r>
              <w:rPr>
                <w:sz w:val="32"/>
                <w:szCs w:val="32"/>
                <w:lang w:val="kk-KZ"/>
              </w:rPr>
              <w:t>6</w:t>
            </w:r>
          </w:p>
        </w:tc>
      </w:tr>
      <w:tr w:rsidR="00E32AD1" w:rsidTr="00E32AD1">
        <w:tc>
          <w:tcPr>
            <w:tcW w:w="863"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ind w:left="180" w:right="-186" w:hanging="158"/>
              <w:jc w:val="center"/>
              <w:rPr>
                <w:sz w:val="32"/>
                <w:szCs w:val="32"/>
                <w:lang w:val="kk-KZ"/>
              </w:rPr>
            </w:pPr>
            <w:r>
              <w:rPr>
                <w:sz w:val="32"/>
                <w:szCs w:val="32"/>
                <w:lang w:val="kk-KZ"/>
              </w:rPr>
              <w:t>3</w:t>
            </w:r>
          </w:p>
        </w:tc>
        <w:tc>
          <w:tcPr>
            <w:tcW w:w="7733"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ind w:left="94"/>
              <w:jc w:val="both"/>
              <w:rPr>
                <w:sz w:val="32"/>
                <w:szCs w:val="32"/>
                <w:lang w:val="kk-KZ"/>
              </w:rPr>
            </w:pPr>
            <w:r>
              <w:rPr>
                <w:sz w:val="32"/>
                <w:szCs w:val="32"/>
                <w:lang w:val="ru-RU"/>
              </w:rPr>
              <w:t>Оталдырғыш</w:t>
            </w:r>
          </w:p>
        </w:tc>
        <w:tc>
          <w:tcPr>
            <w:tcW w:w="1011"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ind w:left="180" w:right="-186" w:firstLine="180"/>
              <w:rPr>
                <w:sz w:val="32"/>
                <w:szCs w:val="32"/>
                <w:lang w:val="kk-KZ"/>
              </w:rPr>
            </w:pPr>
            <w:r>
              <w:rPr>
                <w:sz w:val="32"/>
                <w:szCs w:val="32"/>
                <w:lang w:val="kk-KZ"/>
              </w:rPr>
              <w:t>12</w:t>
            </w:r>
          </w:p>
        </w:tc>
      </w:tr>
      <w:tr w:rsidR="00E32AD1" w:rsidTr="00E32AD1">
        <w:tc>
          <w:tcPr>
            <w:tcW w:w="863"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ind w:left="180" w:right="-186" w:hanging="158"/>
              <w:jc w:val="center"/>
              <w:rPr>
                <w:sz w:val="32"/>
                <w:szCs w:val="32"/>
                <w:lang w:val="kk-KZ"/>
              </w:rPr>
            </w:pPr>
            <w:r>
              <w:rPr>
                <w:sz w:val="32"/>
                <w:szCs w:val="32"/>
                <w:lang w:val="kk-KZ"/>
              </w:rPr>
              <w:t>4</w:t>
            </w:r>
          </w:p>
        </w:tc>
        <w:tc>
          <w:tcPr>
            <w:tcW w:w="7733"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jc w:val="both"/>
              <w:rPr>
                <w:sz w:val="32"/>
                <w:szCs w:val="32"/>
                <w:lang w:val="kk-KZ"/>
              </w:rPr>
            </w:pPr>
            <w:r>
              <w:rPr>
                <w:sz w:val="32"/>
                <w:szCs w:val="32"/>
                <w:lang w:val="ru-RU"/>
              </w:rPr>
              <w:t>Жағу жүйесі</w:t>
            </w:r>
          </w:p>
        </w:tc>
        <w:tc>
          <w:tcPr>
            <w:tcW w:w="1011"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ind w:left="180" w:right="-186" w:firstLine="180"/>
              <w:rPr>
                <w:sz w:val="32"/>
                <w:szCs w:val="32"/>
                <w:lang w:val="kk-KZ"/>
              </w:rPr>
            </w:pPr>
            <w:r>
              <w:rPr>
                <w:sz w:val="32"/>
                <w:szCs w:val="32"/>
                <w:lang w:val="kk-KZ"/>
              </w:rPr>
              <w:t>17</w:t>
            </w:r>
          </w:p>
        </w:tc>
      </w:tr>
      <w:tr w:rsidR="00E32AD1" w:rsidTr="00E32AD1">
        <w:tc>
          <w:tcPr>
            <w:tcW w:w="863"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ind w:left="180" w:right="-186" w:hanging="158"/>
              <w:jc w:val="center"/>
              <w:rPr>
                <w:sz w:val="32"/>
                <w:szCs w:val="32"/>
                <w:lang w:val="kk-KZ"/>
              </w:rPr>
            </w:pPr>
            <w:r>
              <w:rPr>
                <w:sz w:val="32"/>
                <w:szCs w:val="32"/>
                <w:lang w:val="kk-KZ"/>
              </w:rPr>
              <w:t>5</w:t>
            </w:r>
          </w:p>
        </w:tc>
        <w:tc>
          <w:tcPr>
            <w:tcW w:w="7733"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ind w:left="94"/>
              <w:jc w:val="both"/>
              <w:rPr>
                <w:sz w:val="32"/>
                <w:szCs w:val="32"/>
                <w:lang w:val="kk-KZ"/>
              </w:rPr>
            </w:pPr>
            <w:r>
              <w:rPr>
                <w:sz w:val="32"/>
                <w:szCs w:val="32"/>
                <w:lang w:val="ru-RU"/>
              </w:rPr>
              <w:t>Жағу шырағыдандары</w:t>
            </w:r>
          </w:p>
        </w:tc>
        <w:tc>
          <w:tcPr>
            <w:tcW w:w="1011"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ind w:left="180" w:right="-186" w:firstLine="180"/>
              <w:rPr>
                <w:sz w:val="32"/>
                <w:szCs w:val="32"/>
                <w:lang w:val="kk-KZ"/>
              </w:rPr>
            </w:pPr>
            <w:r>
              <w:rPr>
                <w:sz w:val="32"/>
                <w:szCs w:val="32"/>
                <w:lang w:val="kk-KZ"/>
              </w:rPr>
              <w:t>23</w:t>
            </w:r>
          </w:p>
        </w:tc>
      </w:tr>
      <w:tr w:rsidR="00E32AD1" w:rsidTr="00E32AD1">
        <w:tc>
          <w:tcPr>
            <w:tcW w:w="863"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ind w:left="180" w:right="-186" w:hanging="158"/>
              <w:jc w:val="center"/>
              <w:rPr>
                <w:sz w:val="32"/>
                <w:szCs w:val="32"/>
                <w:lang w:val="kk-KZ"/>
              </w:rPr>
            </w:pPr>
            <w:r>
              <w:rPr>
                <w:sz w:val="32"/>
                <w:szCs w:val="32"/>
                <w:lang w:val="kk-KZ"/>
              </w:rPr>
              <w:t>6</w:t>
            </w:r>
          </w:p>
        </w:tc>
        <w:tc>
          <w:tcPr>
            <w:tcW w:w="7733" w:type="dxa"/>
            <w:tcBorders>
              <w:top w:val="single" w:sz="4" w:space="0" w:color="auto"/>
              <w:left w:val="single" w:sz="4" w:space="0" w:color="auto"/>
              <w:bottom w:val="single" w:sz="4" w:space="0" w:color="auto"/>
              <w:right w:val="single" w:sz="4" w:space="0" w:color="auto"/>
            </w:tcBorders>
            <w:hideMark/>
          </w:tcPr>
          <w:p w:rsidR="00E32AD1" w:rsidRDefault="00E32AD1">
            <w:pPr>
              <w:spacing w:before="100" w:beforeAutospacing="1" w:after="100" w:afterAutospacing="1"/>
              <w:rPr>
                <w:sz w:val="32"/>
                <w:szCs w:val="32"/>
                <w:lang w:val="kk-KZ"/>
              </w:rPr>
            </w:pPr>
            <w:r>
              <w:rPr>
                <w:rStyle w:val="s1"/>
                <w:sz w:val="32"/>
                <w:szCs w:val="32"/>
                <w:lang w:val="kk-KZ"/>
              </w:rPr>
              <w:t>Әдебиеттер</w:t>
            </w:r>
          </w:p>
        </w:tc>
        <w:tc>
          <w:tcPr>
            <w:tcW w:w="1011" w:type="dxa"/>
            <w:tcBorders>
              <w:top w:val="single" w:sz="4" w:space="0" w:color="auto"/>
              <w:left w:val="single" w:sz="4" w:space="0" w:color="auto"/>
              <w:bottom w:val="single" w:sz="4" w:space="0" w:color="auto"/>
              <w:right w:val="single" w:sz="4" w:space="0" w:color="auto"/>
            </w:tcBorders>
            <w:hideMark/>
          </w:tcPr>
          <w:p w:rsidR="00E32AD1" w:rsidRDefault="00E32AD1">
            <w:pPr>
              <w:tabs>
                <w:tab w:val="left" w:pos="720"/>
              </w:tabs>
              <w:ind w:left="180" w:right="-186" w:firstLine="180"/>
              <w:rPr>
                <w:sz w:val="32"/>
                <w:szCs w:val="32"/>
                <w:lang w:val="kk-KZ"/>
              </w:rPr>
            </w:pPr>
            <w:r>
              <w:rPr>
                <w:sz w:val="32"/>
                <w:szCs w:val="32"/>
                <w:lang w:val="kk-KZ"/>
              </w:rPr>
              <w:t>32</w:t>
            </w:r>
          </w:p>
        </w:tc>
      </w:tr>
    </w:tbl>
    <w:p w:rsidR="00E32AD1" w:rsidRDefault="00E32AD1" w:rsidP="00E32AD1">
      <w:pPr>
        <w:rPr>
          <w:b/>
          <w:sz w:val="32"/>
          <w:szCs w:val="32"/>
          <w:lang w:val="kk-KZ"/>
        </w:rPr>
      </w:pPr>
    </w:p>
    <w:p w:rsidR="00E32AD1" w:rsidRDefault="00E32AD1" w:rsidP="00E32AD1">
      <w:pPr>
        <w:rPr>
          <w:b/>
          <w:sz w:val="32"/>
          <w:szCs w:val="32"/>
          <w:lang w:val="kk-KZ"/>
        </w:rPr>
      </w:pPr>
      <w:r>
        <w:rPr>
          <w:b/>
          <w:sz w:val="32"/>
          <w:szCs w:val="32"/>
          <w:lang w:val="kk-KZ"/>
        </w:rPr>
        <w:t xml:space="preserve">                                           МАЗМҰНЫ</w:t>
      </w:r>
    </w:p>
    <w:p w:rsidR="00E32AD1" w:rsidRDefault="00E32AD1" w:rsidP="00E32AD1">
      <w:pPr>
        <w:autoSpaceDE w:val="0"/>
        <w:autoSpaceDN w:val="0"/>
        <w:adjustRightInd w:val="0"/>
        <w:jc w:val="center"/>
        <w:rPr>
          <w:b/>
          <w:sz w:val="32"/>
          <w:szCs w:val="32"/>
          <w:lang w:val="kk-KZ"/>
        </w:rPr>
      </w:pPr>
    </w:p>
    <w:p w:rsidR="00E32AD1" w:rsidRDefault="00E32AD1" w:rsidP="00E32AD1">
      <w:pPr>
        <w:autoSpaceDE w:val="0"/>
        <w:autoSpaceDN w:val="0"/>
        <w:adjustRightInd w:val="0"/>
        <w:jc w:val="center"/>
        <w:rPr>
          <w:b/>
          <w:sz w:val="32"/>
          <w:szCs w:val="32"/>
          <w:lang w:val="kk-KZ"/>
        </w:rPr>
      </w:pPr>
    </w:p>
    <w:p w:rsidR="00E32AD1" w:rsidRDefault="00E32AD1" w:rsidP="00E32AD1">
      <w:pPr>
        <w:autoSpaceDE w:val="0"/>
        <w:autoSpaceDN w:val="0"/>
        <w:adjustRightInd w:val="0"/>
        <w:jc w:val="center"/>
        <w:rPr>
          <w:b/>
          <w:sz w:val="32"/>
          <w:szCs w:val="32"/>
          <w:lang w:val="kk-KZ"/>
        </w:rPr>
      </w:pPr>
    </w:p>
    <w:p w:rsidR="00E32AD1" w:rsidRDefault="00E32AD1" w:rsidP="00E32AD1">
      <w:pPr>
        <w:autoSpaceDE w:val="0"/>
        <w:autoSpaceDN w:val="0"/>
        <w:adjustRightInd w:val="0"/>
        <w:jc w:val="center"/>
        <w:rPr>
          <w:b/>
          <w:sz w:val="32"/>
          <w:szCs w:val="32"/>
          <w:lang w:val="kk-KZ"/>
        </w:rPr>
      </w:pPr>
    </w:p>
    <w:p w:rsidR="00E32AD1" w:rsidRDefault="00E32AD1" w:rsidP="00E32AD1">
      <w:pPr>
        <w:autoSpaceDE w:val="0"/>
        <w:autoSpaceDN w:val="0"/>
        <w:adjustRightInd w:val="0"/>
        <w:jc w:val="center"/>
        <w:rPr>
          <w:b/>
          <w:sz w:val="32"/>
          <w:szCs w:val="32"/>
          <w:lang w:val="kk-KZ"/>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rPr>
          <w:b/>
          <w:sz w:val="32"/>
          <w:szCs w:val="32"/>
          <w:lang w:val="ru-RU"/>
        </w:rPr>
      </w:pPr>
      <w:r>
        <w:rPr>
          <w:b/>
          <w:sz w:val="32"/>
          <w:szCs w:val="32"/>
          <w:lang w:val="ru-RU"/>
        </w:rPr>
        <w:lastRenderedPageBreak/>
        <w:t xml:space="preserve">                                              Кіріспе</w: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ind w:firstLine="540"/>
        <w:jc w:val="both"/>
        <w:rPr>
          <w:sz w:val="32"/>
          <w:szCs w:val="32"/>
          <w:lang w:val="ru-RU"/>
        </w:rPr>
      </w:pPr>
      <w:r>
        <w:rPr>
          <w:sz w:val="32"/>
          <w:szCs w:val="32"/>
          <w:lang w:val="ru-RU"/>
        </w:rPr>
        <w:t>Электрлік энергия автомобильдерде цилиндрлерде және ішкі жану қозғалтқышы жіберуінде жұмысшы қоспа тұтануы үшін қолданылады, бақылау - өлшеу құралдардың қоректенуінің және басқа тұтынушылардың, жолдардың жарықтандыруына арналған автомобиль сапарлары және әртүрлі хабар тапсырулары автомобиль туралы қозғалыс басқа қатысушыларына. Үшін электр жабдықтың автомобильдердің анықталған номинал күштену 12 және 24.</w:t>
      </w:r>
    </w:p>
    <w:p w:rsidR="00E32AD1" w:rsidRDefault="00E32AD1" w:rsidP="00E32AD1">
      <w:pPr>
        <w:autoSpaceDE w:val="0"/>
        <w:autoSpaceDN w:val="0"/>
        <w:adjustRightInd w:val="0"/>
        <w:jc w:val="both"/>
        <w:rPr>
          <w:sz w:val="32"/>
          <w:szCs w:val="32"/>
          <w:lang w:val="ru-RU"/>
        </w:rPr>
      </w:pPr>
      <w:r>
        <w:rPr>
          <w:sz w:val="32"/>
          <w:szCs w:val="32"/>
          <w:lang w:val="ru-RU"/>
        </w:rPr>
        <w:t>Тәуелділікте автомобиль электр жабдығы бұйымдардың мақсаттық тағайындаулары электр жабдықтау жүйесіне бөлуге болады , жіберу жүйесін, жағу жүйесін, жарықтандыру жүйесін және жарық сигнал берулер, бақылау - өлшеу құралдар және қосымша электр жабдық.</w:t>
      </w:r>
    </w:p>
    <w:p w:rsidR="00E32AD1" w:rsidRDefault="00E32AD1" w:rsidP="00E32AD1">
      <w:pPr>
        <w:autoSpaceDE w:val="0"/>
        <w:autoSpaceDN w:val="0"/>
        <w:adjustRightInd w:val="0"/>
        <w:ind w:firstLine="540"/>
        <w:jc w:val="both"/>
        <w:rPr>
          <w:sz w:val="32"/>
          <w:szCs w:val="32"/>
          <w:lang w:val="ru-RU"/>
        </w:rPr>
      </w:pPr>
      <w:r>
        <w:rPr>
          <w:sz w:val="32"/>
          <w:szCs w:val="32"/>
          <w:lang w:val="ru-RU"/>
        </w:rPr>
        <w:t>Электр жабдықтау жүйесі қосады өзінді генераторлық құруды және аккумуляторлық батареяны . Генераторлық құру генератордан түзеледі және құрылғының, күштенудің оның тұрақтылық қамтамасыз етуші және оның қажеттілік жанында қорғанышты, күштену реттеуішінің немесе реле - реттеуіштің. Замандас автомобильдер өзгергіш токты генераторлық құрулармен жабдықталған.</w:t>
      </w:r>
    </w:p>
    <w:p w:rsidR="00E32AD1" w:rsidRDefault="00E32AD1" w:rsidP="00E32AD1">
      <w:pPr>
        <w:autoSpaceDE w:val="0"/>
        <w:autoSpaceDN w:val="0"/>
        <w:adjustRightInd w:val="0"/>
        <w:ind w:firstLine="540"/>
        <w:jc w:val="both"/>
        <w:rPr>
          <w:sz w:val="32"/>
          <w:szCs w:val="32"/>
          <w:lang w:val="ru-RU"/>
        </w:rPr>
      </w:pPr>
      <w:r>
        <w:rPr>
          <w:sz w:val="32"/>
          <w:szCs w:val="32"/>
          <w:lang w:val="ru-RU"/>
        </w:rPr>
        <w:t>Жіберу жүйесі оталдырғыш, аккумуляторлық батареяны және релемен қосымша оталдырғышты асырайды (сайып келгенде, аккумуляторлық батарея екі жүйе жұмысында қатысады).</w:t>
      </w:r>
    </w:p>
    <w:p w:rsidR="00E32AD1" w:rsidRDefault="00E32AD1" w:rsidP="00E32AD1">
      <w:pPr>
        <w:autoSpaceDE w:val="0"/>
        <w:autoSpaceDN w:val="0"/>
        <w:adjustRightInd w:val="0"/>
        <w:ind w:firstLine="540"/>
        <w:jc w:val="both"/>
        <w:rPr>
          <w:sz w:val="32"/>
          <w:szCs w:val="32"/>
          <w:lang w:val="ru-RU"/>
        </w:rPr>
      </w:pPr>
      <w:r>
        <w:rPr>
          <w:sz w:val="32"/>
          <w:szCs w:val="32"/>
          <w:lang w:val="ru-RU"/>
        </w:rPr>
        <w:t>Жіберу жанында оталдырғыш арқасында ішкі жану қозғалтқышы проворачиваниемен мәжбүрлік бунды білігінің болады. Тұрақты ток электр қозғалтқышы өзімен оталдырғыш электр бөлігі ұсынады, ампер жүзде токты жұмыс жанында тұтынатын. Оталдырғыш қоректенуі аккумуляторлық батареядан жүзеге асады.</w:t>
      </w:r>
    </w:p>
    <w:p w:rsidR="00E32AD1" w:rsidRDefault="00E32AD1" w:rsidP="00E32AD1">
      <w:pPr>
        <w:autoSpaceDE w:val="0"/>
        <w:autoSpaceDN w:val="0"/>
        <w:adjustRightInd w:val="0"/>
        <w:ind w:firstLine="540"/>
        <w:jc w:val="both"/>
        <w:rPr>
          <w:sz w:val="32"/>
          <w:szCs w:val="32"/>
          <w:lang w:val="ru-RU"/>
        </w:rPr>
      </w:pPr>
      <w:r>
        <w:rPr>
          <w:sz w:val="32"/>
          <w:szCs w:val="32"/>
          <w:lang w:val="ru-RU"/>
        </w:rPr>
        <w:t>Жағу жүйесі биік күштену электрлік ұшқынымен жұмысшы қоспа тұтануын қамсыздандырады, шырағыдан электродтары арасында көрінушінің . Биік күштену қайнарымен жағу катушкасы қызмет етеді , аласа күштенулер ток қайта құрушы, алынған қоректену қайнарларынан , биік күштену тогына. Жүйе қосады өзінді үлестіруші сонымен қатар , бөлек цилиндрлердің шырағыдандарына биік күштену беруін және жағу кезең жөнге салуы қамсыздандыра</w:t>
      </w:r>
      <w:bookmarkStart w:id="0" w:name="_GoBack"/>
      <w:bookmarkEnd w:id="0"/>
      <w:r>
        <w:rPr>
          <w:sz w:val="32"/>
          <w:szCs w:val="32"/>
          <w:lang w:val="ru-RU"/>
        </w:rPr>
        <w:t xml:space="preserve">ды. Контактно - транзисторлықтарды </w:t>
      </w:r>
      <w:r>
        <w:rPr>
          <w:sz w:val="32"/>
          <w:szCs w:val="32"/>
          <w:lang w:val="ru-RU"/>
        </w:rPr>
        <w:lastRenderedPageBreak/>
        <w:t>айырмашылыққа жүйелерде классикалықтардың транзисторлық коммутатор сонымен қатар қолданады.</w:t>
      </w:r>
    </w:p>
    <w:p w:rsidR="00E32AD1" w:rsidRDefault="00E32AD1" w:rsidP="00E32AD1">
      <w:pPr>
        <w:autoSpaceDE w:val="0"/>
        <w:autoSpaceDN w:val="0"/>
        <w:adjustRightInd w:val="0"/>
        <w:ind w:firstLine="540"/>
        <w:jc w:val="both"/>
        <w:rPr>
          <w:sz w:val="32"/>
          <w:szCs w:val="32"/>
          <w:lang w:val="ru-RU"/>
        </w:rPr>
      </w:pPr>
      <w:r>
        <w:rPr>
          <w:sz w:val="32"/>
          <w:szCs w:val="32"/>
          <w:lang w:val="ru-RU"/>
        </w:rPr>
        <w:t>Жарықтандыру жүйесі және жарық жарық беретін сигнал берулер біріктіреді (бас фараның Света, тұманға қарсы фараның), жарық белгілі құралдар (габарит және аялдама оттар, световозвращатели, бұрылу көрсеткіштері және д т.), - және ауыстырып қосқыштар. Функциямен ең басты жарықтандыру құралдарының автомобиль сапары жолдардың жарықтандыруы келеді, ал құралдардың хабар сигнал берулер - тапсыруы автомобиль туралы қозғалыс басқа қатысушыларына.</w:t>
      </w:r>
    </w:p>
    <w:p w:rsidR="00E32AD1" w:rsidRDefault="00E32AD1" w:rsidP="00E32AD1">
      <w:pPr>
        <w:autoSpaceDE w:val="0"/>
        <w:autoSpaceDN w:val="0"/>
        <w:adjustRightInd w:val="0"/>
        <w:ind w:firstLine="540"/>
        <w:jc w:val="both"/>
        <w:rPr>
          <w:sz w:val="32"/>
          <w:szCs w:val="32"/>
          <w:lang w:val="ru-RU"/>
        </w:rPr>
      </w:pPr>
      <w:r>
        <w:rPr>
          <w:sz w:val="32"/>
          <w:szCs w:val="32"/>
          <w:lang w:val="ru-RU"/>
        </w:rPr>
        <w:t>Бақылау - өлшеулер құралдар - мынау құралдар температура өлшеулері, қысымдар, отын деңгейінің , жылдамдықтың автомобиль қозғалыстары және өткенді жолдар, жиіліктің қозғалтқыш бунды білік айналулары, аккумуляторлық батарея оқ-дәрі тәртібі бақылауының. Сигнализаторлар сонымен қатар бақылау - өлшеу құралдарға жатады , реттеушілер айқынды , жиірек барлығы шекті, өлшелінетін параметр мағынасы және хабарлаушылар туралы мынада жарық немесе дыбысты сигналмен.</w:t>
      </w:r>
    </w:p>
    <w:p w:rsidR="00E32AD1" w:rsidRDefault="00E32AD1" w:rsidP="00E32AD1">
      <w:pPr>
        <w:autoSpaceDE w:val="0"/>
        <w:autoSpaceDN w:val="0"/>
        <w:adjustRightInd w:val="0"/>
        <w:ind w:firstLine="540"/>
        <w:jc w:val="both"/>
        <w:rPr>
          <w:sz w:val="32"/>
          <w:szCs w:val="32"/>
          <w:lang w:val="ru-RU"/>
        </w:rPr>
      </w:pPr>
      <w:r>
        <w:rPr>
          <w:sz w:val="32"/>
          <w:szCs w:val="32"/>
          <w:lang w:val="ru-RU"/>
        </w:rPr>
        <w:t>Қосымша электр жабдық автомобильде қосалқы функциялар орындайды. Оған дыбысты сигналдар, шыны тазалағыштар, электр жабдық жатады, жағу қамтамасыз етуші және желдетуді, және жалпы коммутациялық құралдар ( ажыратқыштар, сақтандырғыштар, сымның ).</w:t>
      </w:r>
    </w:p>
    <w:p w:rsidR="00E32AD1" w:rsidRDefault="00E32AD1" w:rsidP="00E32AD1">
      <w:pPr>
        <w:autoSpaceDE w:val="0"/>
        <w:autoSpaceDN w:val="0"/>
        <w:adjustRightInd w:val="0"/>
        <w:ind w:firstLine="540"/>
        <w:jc w:val="both"/>
        <w:rPr>
          <w:sz w:val="32"/>
          <w:szCs w:val="32"/>
          <w:lang w:val="ru-RU"/>
        </w:rPr>
      </w:pPr>
      <w:r>
        <w:rPr>
          <w:sz w:val="32"/>
          <w:szCs w:val="32"/>
          <w:lang w:val="ru-RU"/>
        </w:rPr>
        <w:t>Тенденциямен ең басты автомобиль электр жабдығы дамуының сан арту және тұтынушылардың қуаттылықтары келеді. Мынау жүргізушілердің еңбек шарттары жақсарту ұмтылумен түсініседі және қозғалыс қауіпсіздігі жоғарылату. Көрсетілген тенденция электрлік энергия қайнарларының қуаттылық жоғарылаулары қажеттілік деп атайды .</w:t>
      </w:r>
    </w:p>
    <w:p w:rsidR="00E32AD1" w:rsidRDefault="00E32AD1" w:rsidP="00E32AD1">
      <w:pPr>
        <w:autoSpaceDE w:val="0"/>
        <w:autoSpaceDN w:val="0"/>
        <w:adjustRightInd w:val="0"/>
        <w:ind w:firstLine="540"/>
        <w:jc w:val="both"/>
        <w:rPr>
          <w:sz w:val="32"/>
          <w:szCs w:val="32"/>
          <w:lang w:val="ru-RU"/>
        </w:rPr>
      </w:pPr>
      <w:r>
        <w:rPr>
          <w:sz w:val="32"/>
          <w:szCs w:val="32"/>
          <w:lang w:val="ru-RU"/>
        </w:rPr>
        <w:t>Жаңа материалдардың қолдану шотының артынан электр жабдық дәстүрлі бұйымдарының техникалық деңгейі сонымен қатар, тұрақты жоғарылайды , электрондық құралдардың және толық жетілдірудің өндіріс технологиялары .</w:t>
      </w:r>
    </w:p>
    <w:p w:rsidR="00E32AD1" w:rsidRDefault="00E32AD1" w:rsidP="00E32AD1">
      <w:pPr>
        <w:autoSpaceDE w:val="0"/>
        <w:autoSpaceDN w:val="0"/>
        <w:adjustRightInd w:val="0"/>
        <w:ind w:firstLine="540"/>
        <w:jc w:val="both"/>
        <w:rPr>
          <w:sz w:val="32"/>
          <w:szCs w:val="32"/>
          <w:lang w:val="ru-RU"/>
        </w:rPr>
      </w:pPr>
      <w:r>
        <w:rPr>
          <w:sz w:val="32"/>
          <w:szCs w:val="32"/>
          <w:lang w:val="ru-RU"/>
        </w:rPr>
        <w:t xml:space="preserve">Қайнарлар және тұтынушылар айқын жеткілікті күрделі схемалармен қосылған өзімен замандас автомобильдердің электр жабдығы ұсынады . Электр жабдық бөлшектеріне және схема қосулары бүтінде 20-30% барлықтардың - автомобиль келеді, не сенімділікке электр жабдық маңызды ықпалын жасауы туралы куәландырады және автомобиль жұмыс нәтижелілігі . Сондықтан </w:t>
      </w:r>
      <w:r>
        <w:rPr>
          <w:sz w:val="32"/>
          <w:szCs w:val="32"/>
          <w:lang w:val="ru-RU"/>
        </w:rPr>
        <w:lastRenderedPageBreak/>
        <w:t>өте маңыздымен автомобиль қанауы дәуірінің барлығы бойыда түзу күй-жағдайда электр жабдық сүйемелдеуі келеді .</w: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jc w:val="center"/>
        <w:rPr>
          <w:b/>
          <w:sz w:val="32"/>
          <w:szCs w:val="32"/>
          <w:lang w:val="kk-KZ"/>
        </w:rPr>
      </w:pPr>
      <w:r>
        <w:rPr>
          <w:b/>
          <w:sz w:val="32"/>
          <w:szCs w:val="32"/>
          <w:lang w:val="ru-RU"/>
        </w:rPr>
        <w:t>1.</w:t>
      </w:r>
      <w:r>
        <w:rPr>
          <w:b/>
          <w:sz w:val="32"/>
          <w:szCs w:val="32"/>
          <w:lang w:val="ru-RU"/>
        </w:rPr>
        <w:tab/>
        <w:t>Генераторлық құр</w:t>
      </w:r>
      <w:r>
        <w:rPr>
          <w:b/>
          <w:sz w:val="32"/>
          <w:szCs w:val="32"/>
          <w:lang w:val="kk-KZ"/>
        </w:rPr>
        <w:t>ылғы</w: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jc w:val="center"/>
        <w:rPr>
          <w:b/>
          <w:sz w:val="32"/>
          <w:szCs w:val="32"/>
          <w:lang w:val="ru-RU"/>
        </w:rPr>
      </w:pPr>
      <w:r>
        <w:rPr>
          <w:b/>
          <w:sz w:val="32"/>
          <w:szCs w:val="32"/>
          <w:lang w:val="ru-RU"/>
        </w:rPr>
        <w:t>1.1.</w:t>
      </w:r>
      <w:r>
        <w:rPr>
          <w:b/>
          <w:sz w:val="32"/>
          <w:szCs w:val="32"/>
          <w:lang w:val="ru-RU"/>
        </w:rPr>
        <w:tab/>
        <w:t>Жалпы мәлімет.</w: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ind w:firstLine="540"/>
        <w:jc w:val="both"/>
        <w:rPr>
          <w:sz w:val="32"/>
          <w:szCs w:val="32"/>
          <w:lang w:val="ru-RU"/>
        </w:rPr>
      </w:pPr>
      <w:r>
        <w:rPr>
          <w:sz w:val="32"/>
          <w:szCs w:val="32"/>
          <w:lang w:val="ru-RU"/>
        </w:rPr>
        <w:t>Автомобильдік генераторлық құру генератордан түзеледі және құрылғының , генератор күштенулері жөнге салу қамтамасыз етуші .</w:t>
      </w:r>
    </w:p>
    <w:p w:rsidR="00E32AD1" w:rsidRDefault="00E32AD1" w:rsidP="00E32AD1">
      <w:pPr>
        <w:autoSpaceDE w:val="0"/>
        <w:autoSpaceDN w:val="0"/>
        <w:adjustRightInd w:val="0"/>
        <w:ind w:firstLine="540"/>
        <w:jc w:val="both"/>
        <w:rPr>
          <w:sz w:val="32"/>
          <w:szCs w:val="32"/>
          <w:lang w:val="ru-RU"/>
        </w:rPr>
      </w:pPr>
      <w:r>
        <w:rPr>
          <w:sz w:val="32"/>
          <w:szCs w:val="32"/>
          <w:lang w:val="ru-RU"/>
        </w:rPr>
        <w:t>Автомобильдерде, шығарылатындардың осы шақ, өзгергіш ток генераторлары орналастырады .</w:t>
      </w:r>
    </w:p>
    <w:p w:rsidR="00E32AD1" w:rsidRDefault="00E32AD1" w:rsidP="00E32AD1">
      <w:pPr>
        <w:autoSpaceDE w:val="0"/>
        <w:autoSpaceDN w:val="0"/>
        <w:adjustRightInd w:val="0"/>
        <w:ind w:firstLine="540"/>
        <w:jc w:val="both"/>
        <w:rPr>
          <w:sz w:val="32"/>
          <w:szCs w:val="32"/>
          <w:lang w:val="ru-RU"/>
        </w:rPr>
      </w:pPr>
      <w:r>
        <w:rPr>
          <w:sz w:val="32"/>
          <w:szCs w:val="32"/>
          <w:lang w:val="ru-RU"/>
        </w:rPr>
        <w:t>Өзгергіш ток генераторларының қолдануы айрықша ескертілінген келесі себептермен: контрукция қарапайымымен үлкен ұзақ өмірлік жанында және сенімділіктің , аз габарит мөлшерлерімен , көпшілікпен . Қозғалтқыш бунды білік айналулары аз жиілік жанында өзгергіш ток генераторлары аккумуляторлық батареялардың қуатын қамсыздандырады .</w:t>
      </w:r>
    </w:p>
    <w:p w:rsidR="00E32AD1" w:rsidRDefault="00E32AD1" w:rsidP="00E32AD1">
      <w:pPr>
        <w:autoSpaceDE w:val="0"/>
        <w:autoSpaceDN w:val="0"/>
        <w:adjustRightInd w:val="0"/>
        <w:ind w:firstLine="540"/>
        <w:jc w:val="both"/>
        <w:rPr>
          <w:sz w:val="32"/>
          <w:szCs w:val="32"/>
          <w:lang w:val="ru-RU"/>
        </w:rPr>
      </w:pPr>
      <w:r>
        <w:rPr>
          <w:sz w:val="32"/>
          <w:szCs w:val="32"/>
          <w:lang w:val="ru-RU"/>
        </w:rPr>
        <w:t>Генераторлар автомобильдерде қондырады ішкі жану қозғалтқыш алдыңғы бөлімдері, қайда олар болттармен бекінеді</w: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ind w:firstLine="540"/>
        <w:jc w:val="both"/>
        <w:rPr>
          <w:sz w:val="32"/>
          <w:szCs w:val="32"/>
          <w:lang w:val="ru-RU"/>
        </w:rPr>
      </w:pPr>
      <w:r>
        <w:rPr>
          <w:sz w:val="32"/>
          <w:szCs w:val="32"/>
          <w:lang w:val="ru-RU"/>
        </w:rPr>
        <w:t>Арнайы тіреуіштерде. Тапсыруды клиноременную арқылы генераторлардың келтіруі қозғалтқыштан жүзеге асады . Еселі мөлшердің 6-8- сондықтан генератор ротор айналу жиілік өзгерту диапозоны жетеді .</w:t>
      </w:r>
    </w:p>
    <w:p w:rsidR="00E32AD1" w:rsidRDefault="00E32AD1" w:rsidP="00E32AD1">
      <w:pPr>
        <w:autoSpaceDE w:val="0"/>
        <w:autoSpaceDN w:val="0"/>
        <w:adjustRightInd w:val="0"/>
        <w:ind w:firstLine="540"/>
        <w:jc w:val="both"/>
        <w:rPr>
          <w:sz w:val="32"/>
          <w:szCs w:val="32"/>
          <w:lang w:val="ru-RU"/>
        </w:rPr>
      </w:pPr>
      <w:r>
        <w:rPr>
          <w:noProof/>
          <w:lang w:val="ru-RU"/>
        </w:rPr>
        <w:lastRenderedPageBreak/>
        <w:drawing>
          <wp:anchor distT="0" distB="0" distL="114300" distR="114300" simplePos="0" relativeHeight="251639808" behindDoc="1" locked="0" layoutInCell="0" allowOverlap="1">
            <wp:simplePos x="0" y="0"/>
            <wp:positionH relativeFrom="column">
              <wp:posOffset>1155065</wp:posOffset>
            </wp:positionH>
            <wp:positionV relativeFrom="paragraph">
              <wp:posOffset>600075</wp:posOffset>
            </wp:positionV>
            <wp:extent cx="4495800" cy="5524500"/>
            <wp:effectExtent l="0" t="0" r="0" b="0"/>
            <wp:wrapTopAndBottom/>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95800" cy="5524500"/>
                    </a:xfrm>
                    <a:prstGeom prst="rect">
                      <a:avLst/>
                    </a:prstGeom>
                    <a:noFill/>
                  </pic:spPr>
                </pic:pic>
              </a:graphicData>
            </a:graphic>
            <wp14:sizeRelH relativeFrom="page">
              <wp14:pctWidth>0</wp14:pctWidth>
            </wp14:sizeRelH>
            <wp14:sizeRelV relativeFrom="page">
              <wp14:pctHeight>0</wp14:pctHeight>
            </wp14:sizeRelV>
          </wp:anchor>
        </w:drawing>
      </w:r>
      <w:r>
        <w:rPr>
          <w:sz w:val="32"/>
          <w:szCs w:val="32"/>
          <w:lang w:val="ru-RU"/>
        </w:rPr>
        <w:t>Тұтынушылар, анықталғандар автомобильдерде, тек қана қоректену тұрақты күштенуі жанында нормалы жұмыс істей алады . Сондықтан генератор күштенуі тиісті болу тұрақтымен - жиіліктің ротор айналулары және қосылған тұтынушылардың сандары. Генератор күштенулерінің тұрақтылық қамтамасыз етуіне арналған күштену реттеуіштері қолданылады.</w:t>
      </w:r>
    </w:p>
    <w:p w:rsidR="00E32AD1" w:rsidRDefault="00E32AD1" w:rsidP="00E32AD1">
      <w:pPr>
        <w:autoSpaceDE w:val="0"/>
        <w:autoSpaceDN w:val="0"/>
        <w:adjustRightInd w:val="0"/>
        <w:ind w:firstLine="540"/>
        <w:jc w:val="both"/>
        <w:rPr>
          <w:sz w:val="32"/>
          <w:szCs w:val="32"/>
          <w:lang w:val="ru-RU"/>
        </w:rPr>
      </w:pPr>
      <w:r>
        <w:rPr>
          <w:sz w:val="32"/>
          <w:szCs w:val="32"/>
          <w:lang w:val="ru-RU"/>
        </w:rPr>
        <w:t>Генератор күштенуі климат шарттардан тәуелді болады және автомобиль қанауы тәртіптерінің, сонымен қатар орыннан аккумуляторлық батарея құрулары . Көрсетілген фактордың тәуелділігінде генератор күштенуі , номинал күштену 12 в, тұтынушылар коректенушіні 13,0-15,5 в шектерде орнында бола алады</w:t>
      </w:r>
    </w:p>
    <w:p w:rsidR="00E32AD1" w:rsidRDefault="00E32AD1" w:rsidP="00E32AD1">
      <w:pPr>
        <w:autoSpaceDE w:val="0"/>
        <w:autoSpaceDN w:val="0"/>
        <w:adjustRightInd w:val="0"/>
        <w:ind w:firstLine="540"/>
        <w:jc w:val="both"/>
        <w:rPr>
          <w:sz w:val="32"/>
          <w:szCs w:val="32"/>
          <w:lang w:val="ru-RU"/>
        </w:rPr>
      </w:pPr>
      <w:r>
        <w:rPr>
          <w:sz w:val="32"/>
          <w:szCs w:val="32"/>
          <w:lang w:val="ru-RU"/>
        </w:rPr>
        <w:t>Номинал күштенуге тұтынушылардың қоректенуі жанында 24. 2 бірге генератор күштенуі көбірек .</w:t>
      </w:r>
    </w:p>
    <w:p w:rsidR="00E32AD1" w:rsidRDefault="00E32AD1" w:rsidP="00E32AD1">
      <w:pPr>
        <w:autoSpaceDE w:val="0"/>
        <w:autoSpaceDN w:val="0"/>
        <w:adjustRightInd w:val="0"/>
        <w:jc w:val="center"/>
        <w:rPr>
          <w:b/>
          <w:sz w:val="32"/>
          <w:szCs w:val="32"/>
          <w:lang w:val="ru-RU"/>
        </w:rPr>
      </w:pPr>
      <w:r>
        <w:rPr>
          <w:b/>
          <w:sz w:val="32"/>
          <w:szCs w:val="32"/>
          <w:lang w:val="ru-RU"/>
        </w:rPr>
        <w:t>Өзгергіш ток 1.2.</w:t>
      </w:r>
      <w:r>
        <w:rPr>
          <w:b/>
          <w:sz w:val="32"/>
          <w:szCs w:val="32"/>
          <w:lang w:val="ru-RU"/>
        </w:rPr>
        <w:tab/>
        <w:t xml:space="preserve"> генераторы .</w:t>
      </w:r>
    </w:p>
    <w:p w:rsidR="00E32AD1" w:rsidRDefault="00E32AD1" w:rsidP="00E32AD1">
      <w:pPr>
        <w:autoSpaceDE w:val="0"/>
        <w:autoSpaceDN w:val="0"/>
        <w:adjustRightInd w:val="0"/>
        <w:ind w:firstLine="540"/>
        <w:jc w:val="both"/>
        <w:rPr>
          <w:sz w:val="32"/>
          <w:szCs w:val="32"/>
          <w:lang w:val="ru-RU"/>
        </w:rPr>
      </w:pPr>
      <w:r>
        <w:rPr>
          <w:sz w:val="32"/>
          <w:szCs w:val="32"/>
          <w:lang w:val="ru-RU"/>
        </w:rPr>
        <w:lastRenderedPageBreak/>
        <w:t>Құрылғы. Автомобильдерде электр-магниттік қоздырумен үш фазалық синхронды генераторларды қолданады . Дәл осылай қалай аккумуляторлық батареялардың подзарядасына арналған түзеткіштермен жабдықталған автомобильде тұрақты ток , өзгергіш ток генераторлары қажетті . Өзгергіш ток замандас генераторлары кремнилық түзететін құрылғылармен жабдықталған , орналасқандармен генератор денесі ішінде .</w:t>
      </w:r>
    </w:p>
    <w:p w:rsidR="00E32AD1" w:rsidRDefault="00E32AD1" w:rsidP="00E32AD1">
      <w:pPr>
        <w:autoSpaceDE w:val="0"/>
        <w:autoSpaceDN w:val="0"/>
        <w:adjustRightInd w:val="0"/>
        <w:ind w:firstLine="540"/>
        <w:jc w:val="both"/>
        <w:rPr>
          <w:sz w:val="32"/>
          <w:szCs w:val="32"/>
          <w:lang w:val="ru-RU"/>
        </w:rPr>
      </w:pPr>
      <w:r>
        <w:rPr>
          <w:sz w:val="32"/>
          <w:szCs w:val="32"/>
          <w:lang w:val="ru-RU"/>
        </w:rPr>
        <w:t>Генераторы 250, ең кең қолданылатын (сурет 1). орама 8, индуктируетсямен қайсыда өзгергіш ток , - статоре орналасқан , ал қоздыру орамасы 11- айналған роторда . Статор генераторды түзеледі өзекшені 10, толғанды бөлектенгендердің жапырақтардың электрліктің болаттар , және орамалар 8. өзекше статора бекітілген аралық екімен алюминийліктермен қақпақтармен 1 және 13, қысып буылғандармен бұрандалармен . Статора өзекше ішкі беті 18 тісті болады , біркелкі орналасқандардың шеңбермен , қайсыларды катушка статора . орама катушкалары киілген ұштардың текстолитовых көмегі жанында бекінеді . Өзекшенің катушкалардың оңашалауы электр техникалық картоннан орындалған . Жинауда Статор сіңдіреді - лакпен . Әрбір үшеу фазадан статора орамалары біріктіреді алтыны жүйелі қосылған катушкалардың . Схемамен статора орамасы қосылған “ жұлдыз ”.</w:t>
      </w:r>
    </w:p>
    <w:p w:rsidR="00E32AD1" w:rsidRDefault="00E32AD1" w:rsidP="00E32AD1">
      <w:pPr>
        <w:autoSpaceDE w:val="0"/>
        <w:autoSpaceDN w:val="0"/>
        <w:adjustRightInd w:val="0"/>
        <w:ind w:firstLine="540"/>
        <w:jc w:val="both"/>
        <w:rPr>
          <w:sz w:val="32"/>
          <w:szCs w:val="32"/>
          <w:lang w:val="ru-RU"/>
        </w:rPr>
      </w:pPr>
      <w:r>
        <w:rPr>
          <w:sz w:val="32"/>
          <w:szCs w:val="32"/>
          <w:lang w:val="ru-RU"/>
        </w:rPr>
        <w:t>Фазалардың азат соңылары статора орамалары қосылған 3. алты түзететін одақ кремнилық диодтарының түзету двухполупериодноймен үш фазалық схемасымен қосылған түзететін одақтың 2 клеммаларға үйкейміз . Үшеу диод шығулары түзу 16, өткізгіштіктің түйіскен пластинамен біріккен ал үшеу диод шығулары кері өткізгіштіктің - түйіскен пластинамен 15.</w:t>
      </w:r>
    </w:p>
    <w:p w:rsidR="00E32AD1" w:rsidRDefault="00E32AD1" w:rsidP="00E32AD1">
      <w:pPr>
        <w:autoSpaceDE w:val="0"/>
        <w:autoSpaceDN w:val="0"/>
        <w:adjustRightInd w:val="0"/>
        <w:ind w:firstLine="540"/>
        <w:jc w:val="both"/>
        <w:rPr>
          <w:sz w:val="32"/>
          <w:szCs w:val="32"/>
          <w:lang w:val="ru-RU"/>
        </w:rPr>
      </w:pPr>
      <w:r>
        <w:rPr>
          <w:sz w:val="32"/>
          <w:szCs w:val="32"/>
          <w:lang w:val="ru-RU"/>
        </w:rPr>
        <w:t>1 болт түзететін одақ қақпаққа бекінеді. Тіреу болттар түзететін одақ түйіскен пластиналарымен қосылған және кері өткізгіштік диодтарының түйіскен пластинасын денеге тұйықтайды үш болтты токопроводов . функциясын орындайды . Бір болт , қосылған түйіскенмен диодтардың пластинасымен түзу өткізгіштіктің, 1 қақпақта құрастырады бөлектенген денеден шығару “+” генератордың, ал бұранда, ввернутыйды қақпақты жағымсыз шығарумен 1, қызмет етеді .</w:t>
      </w:r>
    </w:p>
    <w:p w:rsidR="00E32AD1" w:rsidRDefault="00E32AD1" w:rsidP="00E32AD1">
      <w:pPr>
        <w:autoSpaceDE w:val="0"/>
        <w:autoSpaceDN w:val="0"/>
        <w:adjustRightInd w:val="0"/>
        <w:ind w:firstLine="540"/>
        <w:jc w:val="both"/>
        <w:rPr>
          <w:sz w:val="32"/>
          <w:szCs w:val="32"/>
          <w:lang w:val="ru-RU"/>
        </w:rPr>
      </w:pPr>
      <w:r>
        <w:rPr>
          <w:sz w:val="32"/>
          <w:szCs w:val="32"/>
          <w:lang w:val="ru-RU"/>
        </w:rPr>
        <w:t xml:space="preserve">Дөңгелек катушканың біреудің қоздыру орамасы 11 түрінде орындалған, бекітілгеннің болат төлкеге 12. бүйірлерден орама ротор 9 өзекшесін жартылармен клювообразнымимен екімен бекітілген . Басқа өзекше біреу жарты тұмсықтары тұмсықтар </w:t>
      </w:r>
      <w:r>
        <w:rPr>
          <w:sz w:val="32"/>
          <w:szCs w:val="32"/>
          <w:lang w:val="ru-RU"/>
        </w:rPr>
        <w:lastRenderedPageBreak/>
        <w:t>аралық араларға кіреді . Өзекше әрбір жартысы алты тұмсықтан болады , генератор жұмысы жанында ротор 12 полюсын құрастырады . Білікке напрессован ротор өзекшесі , тіректермен қайсыға екі қызмет етеді шариктілердің жабық үлгі айгөлегінің . Айгөлектер генератор қақпақтарында анықталған . Құрастыру жанында айгөлектер майлаумен толтырады және майлауда қанау барысында мұқтаж болмайды . Соңылар қоздыру орамалары мыс түйіскен сақиналарға екігеге дәнекерленген 4. айырушы төлкелердің көмегі жанында түйіскен сақиналар ротор білігінде бекітілген .</w:t>
      </w:r>
    </w:p>
    <w:p w:rsidR="00E32AD1" w:rsidRDefault="00E32AD1" w:rsidP="00E32AD1">
      <w:pPr>
        <w:autoSpaceDE w:val="0"/>
        <w:autoSpaceDN w:val="0"/>
        <w:adjustRightInd w:val="0"/>
        <w:ind w:firstLine="540"/>
        <w:jc w:val="both"/>
        <w:rPr>
          <w:sz w:val="32"/>
          <w:szCs w:val="32"/>
          <w:lang w:val="ru-RU"/>
        </w:rPr>
      </w:pPr>
      <w:r>
        <w:rPr>
          <w:sz w:val="32"/>
          <w:szCs w:val="32"/>
          <w:lang w:val="ru-RU"/>
        </w:rPr>
        <w:t>6. қақпақта 1 бұранда щеткодержательді бекінеді беттететіндерді графит щеткасының екі щеткодержателя тесіктерінде анықталған 5. қайсылар серіппелердің әрекеті астында түйіскен сақиналарға 7 қысылады . Бір щетка , бөлектенген денеден, шығаруымен қосылған , выполняется түрінде болттықтың ( сурет 1, б ) немесе қысым штекерногосы . Басқа щетка генератор денесімен қосылған .</w:t>
      </w:r>
    </w:p>
    <w:p w:rsidR="00E32AD1" w:rsidRDefault="00E32AD1" w:rsidP="00E32AD1">
      <w:pPr>
        <w:autoSpaceDE w:val="0"/>
        <w:autoSpaceDN w:val="0"/>
        <w:adjustRightInd w:val="0"/>
        <w:ind w:firstLine="540"/>
        <w:jc w:val="both"/>
        <w:rPr>
          <w:sz w:val="32"/>
          <w:szCs w:val="32"/>
          <w:lang w:val="ru-RU"/>
        </w:rPr>
      </w:pPr>
      <w:r>
        <w:rPr>
          <w:sz w:val="32"/>
          <w:szCs w:val="32"/>
          <w:lang w:val="ru-RU"/>
        </w:rPr>
        <w:t>Жабдықталған - 14, сел жасаушы ауа салқындатушы генератор. Генератор ішке қақпақтарда терезелер арқылы ауа селі түседі .</w:t>
      </w:r>
    </w:p>
    <w:p w:rsidR="00E32AD1" w:rsidRDefault="00E32AD1" w:rsidP="00E32AD1">
      <w:pPr>
        <w:autoSpaceDE w:val="0"/>
        <w:autoSpaceDN w:val="0"/>
        <w:adjustRightInd w:val="0"/>
        <w:jc w:val="center"/>
        <w:rPr>
          <w:b/>
          <w:sz w:val="32"/>
          <w:szCs w:val="32"/>
          <w:lang w:val="ru-RU"/>
        </w:rPr>
      </w:pPr>
      <w:r>
        <w:rPr>
          <w:b/>
          <w:sz w:val="32"/>
          <w:szCs w:val="32"/>
          <w:lang w:val="ru-RU"/>
        </w:rPr>
        <w:t>Г генераторы 250 және РР күштену реттеуіші 350.</w:t>
      </w:r>
    </w:p>
    <w:p w:rsidR="00E32AD1" w:rsidRDefault="00E32AD1" w:rsidP="00E32AD1">
      <w:pPr>
        <w:autoSpaceDE w:val="0"/>
        <w:autoSpaceDN w:val="0"/>
        <w:adjustRightInd w:val="0"/>
        <w:ind w:firstLine="540"/>
        <w:jc w:val="both"/>
        <w:rPr>
          <w:sz w:val="32"/>
          <w:szCs w:val="32"/>
          <w:lang w:val="ru-RU"/>
        </w:rPr>
      </w:pPr>
      <w:r>
        <w:rPr>
          <w:sz w:val="32"/>
          <w:szCs w:val="32"/>
          <w:lang w:val="ru-RU"/>
        </w:rPr>
        <w:t>Мынау генераторлық құру ( 12 сурет номинал күштенуге тұтынушылардың қоректенуін 2) қамсыздандырады .</w:t>
      </w:r>
    </w:p>
    <w:p w:rsidR="00E32AD1" w:rsidRDefault="00E32AD1" w:rsidP="00E32AD1">
      <w:pPr>
        <w:autoSpaceDE w:val="0"/>
        <w:autoSpaceDN w:val="0"/>
        <w:adjustRightInd w:val="0"/>
        <w:ind w:firstLine="540"/>
        <w:jc w:val="both"/>
        <w:rPr>
          <w:sz w:val="32"/>
          <w:szCs w:val="32"/>
          <w:lang w:val="ru-RU"/>
        </w:rPr>
      </w:pPr>
      <w:r>
        <w:rPr>
          <w:sz w:val="32"/>
          <w:szCs w:val="32"/>
          <w:lang w:val="ru-RU"/>
        </w:rPr>
        <w:t>Резисторлары 1, R 2, R 3, R 4, R 5, RT және Др дроссель белсенді кедергісін күштену бөлгіш функциялары орындайды . Сайып келгенде іріктеп алу оларды жүзеге асырады , Д стабилитрон тесік 1( Д үшін 814 ал ) кезеңге болды , қашан генератор күштенуі жөнге салынатын мағыналар жетеді . Мына мақсатқа арналған 1 құрастыру жанында резисторлары теріп алады және 2, қайсылар подстроечными . келеді</w:t>
      </w:r>
    </w:p>
    <w:p w:rsidR="00E32AD1" w:rsidRDefault="0087782A" w:rsidP="00E32AD1">
      <w:pPr>
        <w:autoSpaceDE w:val="0"/>
        <w:autoSpaceDN w:val="0"/>
        <w:adjustRightInd w:val="0"/>
        <w:ind w:firstLine="540"/>
        <w:jc w:val="both"/>
        <w:rPr>
          <w:sz w:val="32"/>
          <w:szCs w:val="32"/>
          <w:lang w:val="ru-RU"/>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135.35pt;width:176.4pt;height:360.85pt;z-index:-251652096;mso-wrap-edited:f" wrapcoords="-68 0 -68 21566 21600 21566 21600 0 -68 0" o:allowincell="f" fillcolor="window">
            <v:imagedata r:id="rId7" o:title=""/>
            <w10:wrap type="tight"/>
          </v:shape>
          <o:OLEObject Type="Embed" ProgID="Word.Picture.8" ShapeID="_x0000_s1027" DrawAspect="Content" ObjectID="_1578210355" r:id="rId8"/>
        </w:pict>
      </w:r>
    </w:p>
    <w:p w:rsidR="00E32AD1" w:rsidRDefault="00E32AD1" w:rsidP="00E32AD1">
      <w:pPr>
        <w:autoSpaceDE w:val="0"/>
        <w:autoSpaceDN w:val="0"/>
        <w:adjustRightInd w:val="0"/>
        <w:ind w:firstLine="540"/>
        <w:jc w:val="both"/>
        <w:rPr>
          <w:sz w:val="32"/>
          <w:szCs w:val="32"/>
          <w:lang w:val="ru-RU"/>
        </w:rPr>
      </w:pPr>
      <w:r>
        <w:rPr>
          <w:sz w:val="32"/>
          <w:szCs w:val="32"/>
          <w:lang w:val="ru-RU"/>
        </w:rPr>
        <w:t xml:space="preserve">Реттеуіш келесі бейнемен жұмыс істейді . - қозғалтқышта және ажыратқыш тұйық контактілерінде Вз жағулары шығарулар аралық күштену “+” және реттеуіш Мы аккумуляторлық </w:t>
      </w:r>
      <w:r>
        <w:rPr>
          <w:sz w:val="32"/>
          <w:szCs w:val="32"/>
          <w:lang w:val="ru-RU"/>
        </w:rPr>
        <w:lastRenderedPageBreak/>
        <w:t>батарея күштенуіне бірдей . Ол жөнге салынатын мағыналар және күштену азырақ резисторы бөлгіші иығында 1 және 3 Д 1. стабилитроны тесігі күштенуі азырақ Д стабилитроны 1 жабық және резисторымен 6 ток ақпайды . Сол себепті эмиттер мына потенциалдары және Т резистор базалары 1( П 302) бірдей , және ол жабық . Т мына транзистор 2( П 214 ) базалар токпен ашық , шынжырмен реттеуіште ағып жатқанмен : шығару “+”- резистор Д 10- диод 2( КД 202 Г )- асу Т транзистор эмиттер - база 2- резистор М . 8- шығаруы</w:t>
      </w:r>
    </w:p>
    <w:p w:rsidR="00E32AD1" w:rsidRDefault="00E32AD1" w:rsidP="00E32AD1">
      <w:pPr>
        <w:autoSpaceDE w:val="0"/>
        <w:autoSpaceDN w:val="0"/>
        <w:adjustRightInd w:val="0"/>
        <w:ind w:firstLine="540"/>
        <w:jc w:val="both"/>
        <w:rPr>
          <w:sz w:val="32"/>
          <w:szCs w:val="32"/>
          <w:lang w:val="ru-RU"/>
        </w:rPr>
      </w:pPr>
      <w:r>
        <w:rPr>
          <w:sz w:val="32"/>
          <w:szCs w:val="32"/>
          <w:lang w:val="ru-RU"/>
        </w:rPr>
        <w:t>ТЗ транзисторы ( П 217) ашық себебі база 10 потенциалы ток ағып өтуі жанында резисторы арқылы эмиттер потенциалы азырақ . Нәтижесінде қоздыру орамасымен шынжырмен ток ағады : дұрыс шығару аккумуляторлықтың Д батареялар - амперметр - диод 3- асу транзистор эмиттер - коллекторы ТЗ - шығарулар реттеуіш III және қоздыру генераторды - орама генераторды - дене аккумуляторлық батарея автомобильді - жағымсыз енгізуі .</w:t>
      </w:r>
    </w:p>
    <w:p w:rsidR="00E32AD1" w:rsidRDefault="00E32AD1" w:rsidP="00E32AD1">
      <w:pPr>
        <w:autoSpaceDE w:val="0"/>
        <w:autoSpaceDN w:val="0"/>
        <w:adjustRightInd w:val="0"/>
        <w:ind w:firstLine="540"/>
        <w:jc w:val="both"/>
        <w:rPr>
          <w:sz w:val="32"/>
          <w:szCs w:val="32"/>
          <w:lang w:val="ru-RU"/>
        </w:rPr>
      </w:pPr>
      <w:r>
        <w:rPr>
          <w:sz w:val="32"/>
          <w:szCs w:val="32"/>
          <w:lang w:val="ru-RU"/>
        </w:rPr>
        <w:t>Қозғалтқыш жіберуінен кейін , қашан генератор күштенуі д . э . жоғарырақ . Батареялар , барлық шынжырлардың қоректенуі генератордан жүзеге асады . Генератор күштенулері өсу жанында жөнге салынатын мағынаға дейін Д стабилитрон тесігі 1, резисторымен ток 6 ағады , және Т транзисторы 1 ашылады .</w:t>
      </w:r>
    </w:p>
    <w:p w:rsidR="00E32AD1" w:rsidRDefault="00E32AD1" w:rsidP="00E32AD1">
      <w:pPr>
        <w:autoSpaceDE w:val="0"/>
        <w:autoSpaceDN w:val="0"/>
        <w:adjustRightInd w:val="0"/>
        <w:ind w:firstLine="540"/>
        <w:jc w:val="both"/>
        <w:rPr>
          <w:sz w:val="32"/>
          <w:szCs w:val="32"/>
          <w:lang w:val="ru-RU"/>
        </w:rPr>
      </w:pPr>
      <w:r>
        <w:rPr>
          <w:sz w:val="32"/>
          <w:szCs w:val="32"/>
          <w:lang w:val="ru-RU"/>
        </w:rPr>
        <w:t>Т ашық транзисторы 1 шунтирует Т транзистор кіруі 2, және ол бекітіледі . 3, мыналар жанында Т транзистор база тогы үзіледі ол жабылады және Rд . резисторы арқылы қоздыру токтың күші және генератор күштенуі азаяды қоздыру тогы ағады , сол себепті ненің күштену тұрақтану күштенуі азырақ стабилитронда тұрады . Стабилитрон шынжырында ток тоқталады , Т транзисторы жабық күй-жағдайға 1 ауыстырылып қосылады , ал Т транзисторлары 2 және Т 3- ашықты . Ұқсас содан соң процес циклдік қайталанады анаға , қалай мынау күштену тербелмелі реттеуішінде болады .</w:t>
      </w:r>
    </w:p>
    <w:p w:rsidR="00E32AD1" w:rsidRDefault="00E32AD1" w:rsidP="00E32AD1">
      <w:pPr>
        <w:autoSpaceDE w:val="0"/>
        <w:autoSpaceDN w:val="0"/>
        <w:adjustRightInd w:val="0"/>
        <w:jc w:val="both"/>
        <w:rPr>
          <w:sz w:val="32"/>
          <w:szCs w:val="32"/>
          <w:lang w:val="ru-RU"/>
        </w:rPr>
      </w:pPr>
      <w:r>
        <w:rPr>
          <w:sz w:val="32"/>
          <w:szCs w:val="32"/>
          <w:lang w:val="ru-RU"/>
        </w:rPr>
        <w:t>Өздік индукция тогы , қоздыру тогы өкпек азаюы жанында қоздыру орамасында көрінуші , жүреді арқылы Дг диод сөндіруші , не тесіктен 3 Т транзисторы қорғайды .</w:t>
      </w:r>
    </w:p>
    <w:p w:rsidR="00E32AD1" w:rsidRDefault="00E32AD1" w:rsidP="00E32AD1">
      <w:pPr>
        <w:autoSpaceDE w:val="0"/>
        <w:autoSpaceDN w:val="0"/>
        <w:adjustRightInd w:val="0"/>
        <w:ind w:firstLine="540"/>
        <w:jc w:val="both"/>
        <w:rPr>
          <w:sz w:val="32"/>
          <w:szCs w:val="32"/>
          <w:lang w:val="ru-RU"/>
        </w:rPr>
      </w:pPr>
      <w:r>
        <w:rPr>
          <w:sz w:val="32"/>
          <w:szCs w:val="32"/>
          <w:lang w:val="ru-RU"/>
        </w:rPr>
        <w:t xml:space="preserve">Д диодтарының тағайындауы 2 және Д 3 ұқсас тағайындауға РР реле - реттеуішінде Д диод бекіткен Д 362. диоды 2 қамсыздандырады ( Т транзистор белсенді қамау ТЗ . ДЗ - транзистор 2, диод Др дросселі күштену тамыр соғулары тегістеу үшін қызмет етеді , берілушіні қызу жанында Д 1. стабилитронына RТ терморезисторы дроссель кедергілері және шала өткізгіштердің </w:t>
      </w:r>
      <w:r>
        <w:rPr>
          <w:sz w:val="32"/>
          <w:szCs w:val="32"/>
          <w:lang w:val="ru-RU"/>
        </w:rPr>
        <w:lastRenderedPageBreak/>
        <w:t>мінездемелердің өзгертулері жоғарылау өтемі үшін қызмет етеді . Сайып келгенде температура артуымен резистор кедергісі азаяды , не бөлгіш иық жиынтық кедергісі , қайсы RТ резистор қосылған және Др дросселі , бірнешенің азаяды , не стабилитронда күштену артуына ертіп әкеледі . Жоғары температура жанында азаяды жөнге салынатын күштену мына деңгейі алғыс айта , не аккумуляторлық батарея қуат тәртібі жақсартады .</w:t>
      </w:r>
    </w:p>
    <w:p w:rsidR="00E32AD1" w:rsidRDefault="00E32AD1" w:rsidP="00E32AD1">
      <w:pPr>
        <w:autoSpaceDE w:val="0"/>
        <w:autoSpaceDN w:val="0"/>
        <w:adjustRightInd w:val="0"/>
        <w:ind w:firstLine="540"/>
        <w:jc w:val="both"/>
        <w:rPr>
          <w:sz w:val="32"/>
          <w:szCs w:val="32"/>
          <w:lang w:val="ru-RU"/>
        </w:rPr>
      </w:pPr>
      <w:r>
        <w:rPr>
          <w:sz w:val="32"/>
          <w:szCs w:val="32"/>
          <w:lang w:val="ru-RU"/>
        </w:rPr>
        <w:t>Кері байланыс резисторы ашық күй-жағдайдан схема ауыстырып қосу ұзақтық азаюын 7 қамсыздандырады жабықты және керісінше , не транзисторлардың қызуының азаю деп атайды . Сонымен қатар , қажетті мағынаға дейін кері байланыс барысы схема ауыстырып қосуында жиілік төмендеуін қамсыздандырады . Жиілік кері байланыс резистор ауыстырып қосуда күштену тамыр соғуларымен анықталады , тіпті дроссель барысы жанында стабилитронға әсер етеді . Бірнеше килогерц жиілік жете алады , не транзисторларда шығындардың артуына ертіп әкеледі . Жиілік кері байланыс резисторы барысы жанында схема ауыстырып қосуында азаяды 50-300 Гц</w:t>
      </w:r>
    </w:p>
    <w:p w:rsidR="00E32AD1" w:rsidRDefault="00E32AD1" w:rsidP="00E32AD1">
      <w:pPr>
        <w:autoSpaceDE w:val="0"/>
        <w:autoSpaceDN w:val="0"/>
        <w:adjustRightInd w:val="0"/>
        <w:jc w:val="both"/>
        <w:rPr>
          <w:sz w:val="32"/>
          <w:szCs w:val="32"/>
          <w:lang w:val="ru-RU"/>
        </w:rPr>
      </w:pPr>
      <w:r>
        <w:rPr>
          <w:sz w:val="32"/>
          <w:szCs w:val="32"/>
          <w:lang w:val="ru-RU"/>
        </w:rPr>
        <w:t>Реттеуіш жетіспеушілігімен РР күштенулері 350 келеді - температуралық беріктік қолданылушылардың оған германиялық транзисторлардың .</w: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jc w:val="center"/>
        <w:rPr>
          <w:b/>
          <w:sz w:val="32"/>
          <w:szCs w:val="32"/>
          <w:lang w:val="ru-RU"/>
        </w:rPr>
      </w:pPr>
      <w:r>
        <w:rPr>
          <w:b/>
          <w:sz w:val="32"/>
          <w:szCs w:val="32"/>
          <w:lang w:val="ru-RU"/>
        </w:rPr>
        <w:t>Оталдырғыш .(</w:t>
      </w:r>
      <w:r>
        <w:rPr>
          <w:sz w:val="32"/>
          <w:szCs w:val="32"/>
          <w:lang w:val="ru-RU"/>
        </w:rPr>
        <w:t>Стартер</w:t>
      </w:r>
      <w:r>
        <w:rPr>
          <w:b/>
          <w:sz w:val="32"/>
          <w:szCs w:val="32"/>
          <w:lang w:val="ru-RU"/>
        </w:rPr>
        <w:t>)</w: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jc w:val="center"/>
        <w:rPr>
          <w:b/>
          <w:sz w:val="32"/>
          <w:szCs w:val="32"/>
          <w:lang w:val="ru-RU"/>
        </w:rPr>
      </w:pPr>
      <w:r>
        <w:rPr>
          <w:b/>
          <w:sz w:val="32"/>
          <w:szCs w:val="32"/>
          <w:lang w:val="ru-RU"/>
        </w:rPr>
        <w:t>Жалпы мәлімет.</w: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ind w:firstLine="540"/>
        <w:jc w:val="both"/>
        <w:rPr>
          <w:sz w:val="32"/>
          <w:szCs w:val="32"/>
          <w:lang w:val="ru-RU"/>
        </w:rPr>
      </w:pPr>
      <w:r>
        <w:rPr>
          <w:sz w:val="32"/>
          <w:szCs w:val="32"/>
          <w:lang w:val="ru-RU"/>
        </w:rPr>
        <w:t>Шарт жанында ішкі жану қозғалтқышы дербес жұмыс істеуге бастайды , не оның бунды білігі айқынмен айналады ( шығаратын ) жиілікпен , қайсыда процестердің нормалы ағып өтуі қамтамасыз етіледі - , тұтанудың және отын жанулары. 40-50 карбюратырлы қозғалтқыштардың айналу шығаратын жиілігі құрастырады туралы | миналардың . (100-250 дизельдерде жиілікпен үлкенмен бунды білік қажетті айналдыру туралы | миналардың ), дәл осылай қалай баяу айналу жанында қысылған ауа қажетті температураға дейін қыздырылмайды және отын , дәрі бүркілген жану камерасына , тұтанбайды .</w:t>
      </w:r>
    </w:p>
    <w:p w:rsidR="00E32AD1" w:rsidRDefault="00E32AD1" w:rsidP="00E32AD1">
      <w:pPr>
        <w:autoSpaceDE w:val="0"/>
        <w:autoSpaceDN w:val="0"/>
        <w:adjustRightInd w:val="0"/>
        <w:jc w:val="both"/>
        <w:rPr>
          <w:sz w:val="32"/>
          <w:szCs w:val="32"/>
          <w:lang w:val="ru-RU"/>
        </w:rPr>
      </w:pPr>
      <w:r>
        <w:rPr>
          <w:sz w:val="32"/>
          <w:szCs w:val="32"/>
          <w:lang w:val="ru-RU"/>
        </w:rPr>
        <w:t xml:space="preserve">Құрылғы , бунды білікті айналу қамтамасыз етуші жиілікпен шығаратын , оталдырғыш келеді . - қозғалтқышты оталдырғыш кедергі кезеңі тиісті жеңу , күштермен жасалынушы қажалудың </w:t>
      </w:r>
      <w:r>
        <w:rPr>
          <w:sz w:val="32"/>
          <w:szCs w:val="32"/>
          <w:lang w:val="ru-RU"/>
        </w:rPr>
        <w:lastRenderedPageBreak/>
        <w:t>және компрессиямен , ал қосуда - және қозғалтқыш айналған бөлімдерінің селқостық кезеңі . Құрастырушылар , кезең айналдырушы оталдырғышпен нығайтылушы анықтайды , литраждан тәуелді болады және қозғалтқыш контрукцияларының , цилиндрлердің сандары , қысу дәрежелері , май жабысқақтығының және айналу жиіліктері .</w:t>
      </w:r>
    </w:p>
    <w:p w:rsidR="00E32AD1" w:rsidRDefault="00E32AD1" w:rsidP="00E32AD1">
      <w:pPr>
        <w:autoSpaceDE w:val="0"/>
        <w:autoSpaceDN w:val="0"/>
        <w:adjustRightInd w:val="0"/>
        <w:jc w:val="both"/>
        <w:rPr>
          <w:sz w:val="32"/>
          <w:szCs w:val="32"/>
          <w:lang w:val="ru-RU"/>
        </w:rPr>
      </w:pPr>
      <w:r>
        <w:rPr>
          <w:sz w:val="32"/>
          <w:szCs w:val="32"/>
          <w:lang w:val="ru-RU"/>
        </w:rPr>
        <w:t>Оталдырғыш тұрақты ток электр қозғалтқышынан түзеледі , келтіру механизмінің және басқару механизмінің . Электр қозғалтқыштарының контрукциясы барлық оталдырғыштарда бірдейейін деп қалды . Олар жүйелі қоздыру электр қозғалтқыштары ең жиі қолданылады четырехполюсными . әзірленеді . Жетіспеушілікпен бұларды қозғалтқыштарды бойдақ жүру тәртібінде зәкір айналу маңызды жиілігі келеді . Мыналар жанында центрден тепкіш күштерді өседі , зәкірге жұмыс істейтіндер , және оның қиратуы бола алады ( тарату ). жиілік азаюына арналған бойдақ жүру тәртібінде зәкір айналулары араласқан қоздыру электр қозғалтқыштары қолданады .</w:t>
      </w:r>
    </w:p>
    <w:p w:rsidR="00E32AD1" w:rsidRDefault="00E32AD1" w:rsidP="00E32AD1">
      <w:pPr>
        <w:autoSpaceDE w:val="0"/>
        <w:autoSpaceDN w:val="0"/>
        <w:adjustRightInd w:val="0"/>
        <w:ind w:firstLine="540"/>
        <w:jc w:val="both"/>
        <w:rPr>
          <w:sz w:val="32"/>
          <w:szCs w:val="32"/>
          <w:lang w:val="ru-RU"/>
        </w:rPr>
      </w:pPr>
      <w:r>
        <w:rPr>
          <w:noProof/>
          <w:lang w:val="ru-RU"/>
        </w:rPr>
        <w:drawing>
          <wp:anchor distT="0" distB="0" distL="114300" distR="114300" simplePos="0" relativeHeight="251640832" behindDoc="1" locked="0" layoutInCell="0" allowOverlap="1">
            <wp:simplePos x="0" y="0"/>
            <wp:positionH relativeFrom="column">
              <wp:posOffset>3749675</wp:posOffset>
            </wp:positionH>
            <wp:positionV relativeFrom="paragraph">
              <wp:posOffset>-288925</wp:posOffset>
            </wp:positionV>
            <wp:extent cx="2133600" cy="1447800"/>
            <wp:effectExtent l="0" t="0" r="0" b="0"/>
            <wp:wrapTight wrapText="bothSides">
              <wp:wrapPolygon edited="0">
                <wp:start x="0" y="0"/>
                <wp:lineTo x="0" y="21316"/>
                <wp:lineTo x="21407" y="21316"/>
                <wp:lineTo x="21407"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3600" cy="1447800"/>
                    </a:xfrm>
                    <a:prstGeom prst="rect">
                      <a:avLst/>
                    </a:prstGeom>
                    <a:noFill/>
                  </pic:spPr>
                </pic:pic>
              </a:graphicData>
            </a:graphic>
            <wp14:sizeRelH relativeFrom="page">
              <wp14:pctWidth>0</wp14:pctWidth>
            </wp14:sizeRelH>
            <wp14:sizeRelV relativeFrom="page">
              <wp14:pctHeight>0</wp14:pctHeight>
            </wp14:sizeRelV>
          </wp:anchor>
        </w:drawing>
      </w:r>
      <w:r>
        <w:rPr>
          <w:sz w:val="32"/>
          <w:szCs w:val="32"/>
          <w:lang w:val="ru-RU"/>
        </w:rPr>
        <w:t>Тісті доңғалақ арқылы бунды білікке оталдырғыштың кезең айналдырушы тапсыруы жүзеге асады , орнында болғанды ілінуде маховик тісті тәжімен . Артуға арналған бунды білікте кезең айналдырушы 10-15. қолдан-колға берілетын санмен төмендетуші тапсыру қолданылады</w:t>
      </w:r>
    </w:p>
    <w:p w:rsidR="00E32AD1" w:rsidRDefault="00E32AD1" w:rsidP="00E32AD1">
      <w:pPr>
        <w:autoSpaceDE w:val="0"/>
        <w:autoSpaceDN w:val="0"/>
        <w:adjustRightInd w:val="0"/>
        <w:ind w:firstLine="540"/>
        <w:jc w:val="both"/>
        <w:rPr>
          <w:sz w:val="32"/>
          <w:szCs w:val="32"/>
          <w:lang w:val="ru-RU"/>
        </w:rPr>
      </w:pPr>
      <w:r>
        <w:rPr>
          <w:sz w:val="32"/>
          <w:szCs w:val="32"/>
          <w:lang w:val="ru-RU"/>
        </w:rPr>
        <w:t>Қозғалтқыш жіберуі уақытына тек қана тісті тәжбен оталдырғыш тісті доңғалағы ілінуде тиісті орнында болу . Үшін мына тісті доңғалақ және электр қозғалтқышы білігі шлицтермен жабдықталған , ұстасуға арналған білікпен тісті доңғалақ біліктік ауыспалылығын рұқсат етеді және тіркеуін ағытудың маховик оның тісті тәжімен . Тісті доңғалақ ауыспалылығы рычаг арқылы біліктік жігер тісті доңғалаққа тапсырады замандастарды оталдырғыштарда электр-магниттік реле , қайсы жылжымалы өзекше жүзеге асады . Жұмыспен релемен электр-магниттікті жүргізуші басқарады .</w:t>
      </w:r>
    </w:p>
    <w:p w:rsidR="00E32AD1" w:rsidRDefault="00E32AD1" w:rsidP="00E32AD1">
      <w:pPr>
        <w:autoSpaceDE w:val="0"/>
        <w:autoSpaceDN w:val="0"/>
        <w:adjustRightInd w:val="0"/>
        <w:ind w:firstLine="540"/>
        <w:jc w:val="both"/>
        <w:rPr>
          <w:sz w:val="32"/>
          <w:szCs w:val="32"/>
          <w:lang w:val="ru-RU"/>
        </w:rPr>
      </w:pPr>
      <w:r>
        <w:rPr>
          <w:sz w:val="32"/>
          <w:szCs w:val="32"/>
          <w:lang w:val="ru-RU"/>
        </w:rPr>
        <w:t xml:space="preserve">Жіберуден кейін достигае бунды білік айналу жиілігі -1000 туралы | миналардың . Егер мына айналу оталдырғыш зәкіріне беріледі , айналу оның жиілігі жоғарылайды 10000-15000 туралы | миналардың . Зәкір айналулары тіпті жиілік тығыз-таяңдық артуы жанында сондай мөлшердің ( жүргізуші оталдырғышты сөндіріп </w:t>
      </w:r>
      <w:r>
        <w:rPr>
          <w:sz w:val="32"/>
          <w:szCs w:val="32"/>
          <w:lang w:val="ru-RU"/>
        </w:rPr>
        <w:lastRenderedPageBreak/>
        <w:t>тастап жатқанда ) зәкір тарату мүмкін . Азат жүру муфтасы арқылы таратудың оталдырғыш зәкірі сақтап қалуына арналған оталдырғыштардың көпшілігіне келтіру тісті доңғалағына зәкір білігінің жігері беріледі . Тек қана кезең айналдырушы муфта тапсыруды қамсыздандырады бірде бағытта - маховикке зәкір білігінің .</w: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ind w:firstLine="540"/>
        <w:jc w:val="both"/>
        <w:rPr>
          <w:sz w:val="32"/>
          <w:szCs w:val="32"/>
          <w:lang w:val="ru-RU"/>
        </w:rPr>
      </w:pPr>
      <w:r>
        <w:rPr>
          <w:sz w:val="32"/>
          <w:szCs w:val="32"/>
          <w:lang w:val="ru-RU"/>
        </w:rPr>
        <w:t>Замандастарды автомобильдерде оталдырғыштарды қолданады ( сурет 3) электр-магниттік қосумен және дистанциялық басқарумен . Оталдырғыш жұмыс принцибі келесіде болады . Ажыратқыш контактілерінің тұйықталуы жанында 1 орамамен 2 электр-магнит токты ағады , және электр-магнит зәкірі тартылады , ал қосылған оларға тұйық контактілер арқылы 7 электр қозғалтқыш орамаға 6 түседі қайсы ілінуге тісті доңғалақ енгізуі кезеңіне маховик тәжімен 6. токты контактілер тұйықтайды 5, 4. бір уақытта зәкір пластинаға басады рычаг тісті доңғалақты 3 басқаша орналастырады , және зәкір айналуға бастайды .</w:t>
      </w:r>
      <w:r>
        <w:rPr>
          <w:noProof/>
          <w:sz w:val="32"/>
          <w:szCs w:val="32"/>
          <w:lang w:val="ru-RU"/>
        </w:rPr>
        <w:t xml:space="preserve"> </w:t>
      </w:r>
      <w:r>
        <w:rPr>
          <w:noProof/>
          <w:sz w:val="32"/>
          <w:szCs w:val="32"/>
          <w:lang w:val="ru-RU"/>
        </w:rPr>
        <w:drawing>
          <wp:inline distT="0" distB="0" distL="0" distR="0">
            <wp:extent cx="4406900" cy="3873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06900" cy="3873500"/>
                    </a:xfrm>
                    <a:prstGeom prst="rect">
                      <a:avLst/>
                    </a:prstGeom>
                    <a:noFill/>
                    <a:ln>
                      <a:noFill/>
                    </a:ln>
                  </pic:spPr>
                </pic:pic>
              </a:graphicData>
            </a:graphic>
          </wp:inline>
        </w:drawing>
      </w:r>
    </w:p>
    <w:p w:rsidR="00E32AD1" w:rsidRDefault="00E32AD1" w:rsidP="00E32AD1">
      <w:pPr>
        <w:autoSpaceDE w:val="0"/>
        <w:autoSpaceDN w:val="0"/>
        <w:adjustRightInd w:val="0"/>
        <w:ind w:firstLine="540"/>
        <w:jc w:val="both"/>
        <w:rPr>
          <w:sz w:val="32"/>
          <w:szCs w:val="32"/>
          <w:lang w:val="ru-RU"/>
        </w:rPr>
      </w:pPr>
      <w:r>
        <w:rPr>
          <w:sz w:val="32"/>
          <w:szCs w:val="32"/>
          <w:lang w:val="ru-RU"/>
        </w:rPr>
        <w:t>6, 2. серіппе әрекеті астында контактілерді ұмытылады қозғалтқыш жіберуінен кейін жүргізуші ажыратқыш арқасында орама шынжыры 1 жыртып тастайды және тісті доңғалақ негізгі жайға 4 қайтып келеді .</w: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jc w:val="center"/>
        <w:rPr>
          <w:sz w:val="32"/>
          <w:szCs w:val="32"/>
          <w:lang w:val="ru-RU"/>
        </w:rPr>
      </w:pPr>
      <w:r>
        <w:rPr>
          <w:b/>
          <w:sz w:val="32"/>
          <w:szCs w:val="32"/>
          <w:lang w:val="ru-RU"/>
        </w:rPr>
        <w:lastRenderedPageBreak/>
        <w:t>Оталдырғыш құрылғысы</w:t>
      </w:r>
      <w:r>
        <w:rPr>
          <w:sz w:val="32"/>
          <w:szCs w:val="32"/>
          <w:lang w:val="ru-RU"/>
        </w:rPr>
        <w:t xml:space="preserve"> .</w: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ind w:firstLine="540"/>
        <w:jc w:val="both"/>
        <w:rPr>
          <w:sz w:val="32"/>
          <w:szCs w:val="32"/>
          <w:lang w:val="ru-RU"/>
        </w:rPr>
      </w:pPr>
      <w:r>
        <w:rPr>
          <w:sz w:val="32"/>
          <w:szCs w:val="32"/>
          <w:lang w:val="ru-RU"/>
        </w:rPr>
        <w:t>Оталдырғыштар СТ 230. сериялары оталдырғыштар электр-магниттік қосумен және дистанциялық басқарумен ( кең тарату ең сурет 4) алды . СТ оталдырғыштарының номинал күштенуі 23012 .</w:t>
      </w:r>
    </w:p>
    <w:p w:rsidR="00E32AD1" w:rsidRDefault="00E32AD1" w:rsidP="00E32AD1">
      <w:pPr>
        <w:autoSpaceDE w:val="0"/>
        <w:autoSpaceDN w:val="0"/>
        <w:adjustRightInd w:val="0"/>
        <w:ind w:firstLine="540"/>
        <w:jc w:val="both"/>
        <w:rPr>
          <w:sz w:val="32"/>
          <w:szCs w:val="32"/>
          <w:lang w:val="ru-RU"/>
        </w:rPr>
      </w:pPr>
      <w:r>
        <w:rPr>
          <w:sz w:val="32"/>
          <w:szCs w:val="32"/>
          <w:lang w:val="ru-RU"/>
        </w:rPr>
        <w:t>Жүйелі қоздыру тұрақты тогы машинасын четырехполюсную өзімен оталдырғыш электр қозғалтқышы ұсынады . Полюстар және дене жұмсақ болаттан 9 әзірлейді . Әрбір полюста катушка қоздыру 10 орамасы бекітілген , екі бұтақтан құрылушы . Әрбір бұтаққа екі катушканы жүйелі қосылған , дайындалғандар тік бұрышты қима жалаңаш мыс сымынан . Межвитковая оңашалау выполняется тығыз қағаздан . Әрбір катушка оплетается орауышынан кейін мақта-мата баумен және лакпен сіңеді . Паралельді бұтақтардың екі соңысы 16, қоздыру орамалары шығарумен түйіскен болтқа бірге қосылған және толық шығарылған резеңке тыспен жабық . Екі басқалардың 15, соңыны бөлектенген щеткаларға екігеге қосылған анықталғанмен 13 бұранда Щеткодержатели щеткодержателях . қақпаққа бекінеді және гетинакстен салулармен одан бөлектенген . Екі басқа щетканың (“ бұқаралықтар ”) щеткодержателиде анықталған , қосылғандар денемен . Қақпақта щеточно - коллекторлық түйін байқауына арналған терезелерді 13 болады . Салумен резеңкемен 12 дене қуыс герметизациясы қаптамамен қамтамасыз етіледі 11.</w:t>
      </w:r>
    </w:p>
    <w:p w:rsidR="00E32AD1" w:rsidRDefault="00E32AD1" w:rsidP="00E32AD1">
      <w:pPr>
        <w:pStyle w:val="Iauiue1"/>
        <w:framePr w:w="6980" w:h="2500" w:hSpace="180" w:wrap="auto" w:vAnchor="text" w:hAnchor="page" w:x="2328" w:y="1"/>
        <w:widowControl/>
        <w:ind w:firstLine="567"/>
        <w:rPr>
          <w:noProof/>
          <w:sz w:val="32"/>
          <w:szCs w:val="32"/>
        </w:rPr>
      </w:pPr>
      <w:r>
        <w:rPr>
          <w:noProof/>
        </w:rPr>
        <w:drawing>
          <wp:anchor distT="0" distB="0" distL="114300" distR="114300" simplePos="0" relativeHeight="251641856" behindDoc="1" locked="0" layoutInCell="1" allowOverlap="1">
            <wp:simplePos x="0" y="0"/>
            <wp:positionH relativeFrom="column">
              <wp:posOffset>108585</wp:posOffset>
            </wp:positionH>
            <wp:positionV relativeFrom="paragraph">
              <wp:posOffset>330835</wp:posOffset>
            </wp:positionV>
            <wp:extent cx="4432300" cy="1587500"/>
            <wp:effectExtent l="0" t="0" r="6350" b="0"/>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32300" cy="15875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42880" behindDoc="0" locked="0" layoutInCell="0" allowOverlap="1">
                <wp:simplePos x="0" y="0"/>
                <wp:positionH relativeFrom="column">
                  <wp:posOffset>-635</wp:posOffset>
                </wp:positionH>
                <wp:positionV relativeFrom="paragraph">
                  <wp:posOffset>-3068320</wp:posOffset>
                </wp:positionV>
                <wp:extent cx="4688840" cy="333375"/>
                <wp:effectExtent l="0" t="0" r="0" b="127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8884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32AD1" w:rsidRDefault="00E32AD1" w:rsidP="00E32AD1">
                            <w:pPr>
                              <w:jc w:val="center"/>
                              <w:rPr>
                                <w:b/>
                                <w:bCs/>
                                <w:sz w:val="24"/>
                                <w:szCs w:val="24"/>
                                <w:lang w:val="ru-RU"/>
                              </w:rPr>
                            </w:pPr>
                            <w:r>
                              <w:rPr>
                                <w:b/>
                                <w:bCs/>
                                <w:sz w:val="24"/>
                                <w:szCs w:val="24"/>
                                <w:lang w:val="ru-RU"/>
                              </w:rPr>
                              <w:t>Рис. 5. Муфта свободного хода: а – плунжерная; б – бесплунжерная.</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left:0;text-align:left;margin-left:-.05pt;margin-top:-241.6pt;width:369.2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" o:allowincell="f" filled="f" stroked="f" strokecolor="white">
                <v:textbox inset="0,0,0,0">
                  <w:txbxContent>
                    <w:p w:rsidR="00E32AD1" w:rsidRDefault="00E32AD1" w:rsidP="00E32AD1">
                      <w:pPr>
                        <w:jc w:val="center"/>
                        <w:rPr>
                          <w:b/>
                          <w:bCs/>
                          <w:sz w:val="24"/>
                          <w:szCs w:val="24"/>
                          <w:lang w:val="ru-RU"/>
                        </w:rPr>
                      </w:pPr>
                      <w:r>
                        <w:rPr>
                          <w:b/>
                          <w:bCs/>
                          <w:sz w:val="24"/>
                          <w:szCs w:val="24"/>
                          <w:lang w:val="ru-RU"/>
                        </w:rPr>
                        <w:t>Рис. 5. Муфта свободного хода: а – плунжерная; б – бесплунжерная.</w:t>
                      </w:r>
                    </w:p>
                  </w:txbxContent>
                </v:textbox>
              </v:rect>
            </w:pict>
          </mc:Fallback>
        </mc:AlternateConten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ind w:firstLine="540"/>
        <w:jc w:val="both"/>
        <w:rPr>
          <w:sz w:val="32"/>
          <w:szCs w:val="32"/>
          <w:lang w:val="ru-RU"/>
        </w:rPr>
      </w:pPr>
      <w:r>
        <w:rPr>
          <w:sz w:val="32"/>
          <w:szCs w:val="32"/>
          <w:lang w:val="ru-RU"/>
        </w:rPr>
        <w:t xml:space="preserve">Қақпақтың 13,31 және аралық тірек бұрандалармен денеге 30 бекінеді . Үш қақпақтарда және тіреу шайбаға анықталған қоладандардың сырғанау айгөлегінің , түзеледі қайсыларды зәкір білік зәкір 8. орамасы айналады 29 секция . Әрбір секцияда бір орам . Тік бұрышты қима жалаңаш мыс сымынан орындайды секциялардың соңылары 14. секция коллектор пластиналарына дәнекерленген . Секция оңашалауына арналған зәкір өзекше безі электр техникалық картонды қолданылады . Қайсы құлыптық сақинамен 2 қажымайтын сақинамен ұстап </w:t>
      </w:r>
      <w:r>
        <w:rPr>
          <w:sz w:val="32"/>
          <w:szCs w:val="32"/>
          <w:lang w:val="ru-RU"/>
        </w:rPr>
        <w:lastRenderedPageBreak/>
        <w:t>қалынады 1, жөнге салатын шайба жуандықтары зәкір білік біліктік люфтісі өзгертумен жөнге салады .</w:t>
      </w:r>
    </w:p>
    <w:p w:rsidR="00E32AD1" w:rsidRDefault="00E32AD1" w:rsidP="00E32AD1">
      <w:pPr>
        <w:autoSpaceDE w:val="0"/>
        <w:autoSpaceDN w:val="0"/>
        <w:adjustRightInd w:val="0"/>
        <w:ind w:firstLine="540"/>
        <w:jc w:val="both"/>
        <w:rPr>
          <w:sz w:val="32"/>
          <w:szCs w:val="32"/>
          <w:lang w:val="ru-RU"/>
        </w:rPr>
      </w:pPr>
      <w:r>
        <w:rPr>
          <w:sz w:val="32"/>
          <w:szCs w:val="32"/>
          <w:lang w:val="ru-RU"/>
        </w:rPr>
        <w:t xml:space="preserve">Тартушы релемен электр-магниттік оталдырғыштың 21 және 22 орама шегерушіні болады , оралғандар жезді төлкеге . Шегеруші орама тартушыға үстінен оралған және оның кедергісі көбірек . Жалпы соңы бір орамалар болады , 17, шығарумен қосылған бекітілгенмен пластмассалық қақпақта шегеруші орама 19. екінші соңысы денемен қосылған . Қайсы реле магнитті-сымымен сонымен қатар келеді 23, денемен механикалы зақым келулерден қорғалған тартушы орама екінші соңыларға 16. орама болтпен қосылған . Жезді трубка ішінде , қайсыда реле орамалары оралған , негізгі жайда зәкірді 25 ұстап қалады зәкір 24. серіппе азат орналасады . Түйіскен тегеріш штоктан 20 бөлектенген , қайсыда ол анықталған , айырушы шайбалармен және төлкемен . Контрукция оның сондай , не тегеріш перекашиваться және серіппе қысуы нәтижесінде штокта орналасуға алу . Сондай конструктивті шешім қамсыздандырады жақсы контакті тегерішті контактны </w:t>
      </w:r>
      <w:r>
        <w:rPr>
          <w:sz w:val="32"/>
          <w:szCs w:val="32"/>
          <w:lang w:val="ru-RU"/>
        </w:rPr>
        <w:softHyphen/>
        <w:t xml:space="preserve"> ми болттармен , бар болушылармен шығарулар 16 және 32( болт шығарумен 32 сурет 36, ал емес белгілі ). қақпаққа 19, басқа көрсетілгендердің контактілердің , контакті анықталған шығарумен КЗ , арқасында қайсыны дәуір жіберуді закорачивается қосымша резистор шынжырлар катушкалар жағулар . Серіппе 18( см . сурет 5, ал ) негізгі жайда 20 тегерішпен шток ұстап қалады ( контактілер алшақ салынған ).</w:t>
      </w:r>
    </w:p>
    <w:p w:rsidR="00E32AD1" w:rsidRDefault="00E32AD1" w:rsidP="00E32AD1">
      <w:pPr>
        <w:autoSpaceDE w:val="0"/>
        <w:autoSpaceDN w:val="0"/>
        <w:adjustRightInd w:val="0"/>
        <w:jc w:val="both"/>
        <w:rPr>
          <w:sz w:val="32"/>
          <w:szCs w:val="32"/>
          <w:lang w:val="ru-RU"/>
        </w:rPr>
      </w:pPr>
      <w:r>
        <w:rPr>
          <w:sz w:val="32"/>
          <w:szCs w:val="32"/>
          <w:lang w:val="ru-RU"/>
        </w:rPr>
        <w:t>27, рычаг арқылы оталдырғыш релесі келтіру механизміне әсер етеді қайсы зәкір тартуы жанында шығарулармен түйіскен болттардың 20 29, қайсы көмек жанында тегерішпен тұйықталу кезеңіне тісті доңғалақ жай 3 келтіру жөнге салынады эксцентрикті осьты айнала 27 айналады 24 реле ішке саусақ 26. рычаг басады .</w:t>
      </w:r>
    </w:p>
    <w:p w:rsidR="00E32AD1" w:rsidRDefault="00E32AD1" w:rsidP="00E32AD1">
      <w:pPr>
        <w:autoSpaceDE w:val="0"/>
        <w:autoSpaceDN w:val="0"/>
        <w:adjustRightInd w:val="0"/>
        <w:ind w:firstLine="540"/>
        <w:jc w:val="both"/>
        <w:rPr>
          <w:sz w:val="32"/>
          <w:szCs w:val="32"/>
          <w:lang w:val="ru-RU"/>
        </w:rPr>
      </w:pPr>
      <w:r>
        <w:rPr>
          <w:sz w:val="32"/>
          <w:szCs w:val="32"/>
          <w:lang w:val="ru-RU"/>
        </w:rPr>
        <w:t>Рычаг төменгі соңысы шаңышқы түрін 27 болады , 6 6. оталдырғыш қосуы жанында рычаг төлке оң бөліміне 27 басады төлкенің кесетін кішкене қанауға кіреді және серіппені 5 және маховик тәжімен ілінуге 3 тісті доңғалақ енгізуіне дейін зәкір білігінде ленталық кесумен келтіру механизмі басқаша орналастырады . Жақсы ілінулердің артынан тісті доңғалақ және маховик тәжін шетте шабындықтармен дөңгелектенген түр тістері болады .</w:t>
      </w:r>
    </w:p>
    <w:p w:rsidR="00E32AD1" w:rsidRDefault="00E32AD1" w:rsidP="00E32AD1">
      <w:pPr>
        <w:autoSpaceDE w:val="0"/>
        <w:autoSpaceDN w:val="0"/>
        <w:adjustRightInd w:val="0"/>
        <w:ind w:firstLine="540"/>
        <w:jc w:val="both"/>
        <w:rPr>
          <w:sz w:val="32"/>
          <w:szCs w:val="32"/>
          <w:lang w:val="ru-RU"/>
        </w:rPr>
      </w:pPr>
      <w:r>
        <w:rPr>
          <w:sz w:val="32"/>
          <w:szCs w:val="32"/>
          <w:lang w:val="ru-RU"/>
        </w:rPr>
        <w:t xml:space="preserve">27 серіппе рычагты басқаша орналастыруға 7 рұқсат етеді оқиғада оталдырғыш қоректенуі сөндіруіне арналған сол жаққа , </w:t>
      </w:r>
      <w:r>
        <w:rPr>
          <w:sz w:val="32"/>
          <w:szCs w:val="32"/>
          <w:lang w:val="ru-RU"/>
        </w:rPr>
        <w:lastRenderedPageBreak/>
        <w:t>егер болса заклинивание маховик тәжінде келтіру тісті доңғалақтары . 28 келтіру механизмі қақпақпен қорғалған және азат жүрудің 4 доңғалақтық муфтамен жабдықталған ( сурет 5, ал ), қайсы тапсыруды қамсыздандырады , кезең айналдырушы вяла маховикке зәкірдің . Ішкі беттерге 1, бар болушы төлке ауыспалылыққа арналған шлицтер зәкір білігінде , 4. оқтізермен қатты қосылған цилиндрлік бет - тісті доңғалақтың 7 және төрт оқтізер фигуралық тереңдетулері 4 құрастырады сына тәрізділердің саңылаудың , қайсыларды саңылаулардың тарылған соңыларына 10 плунжерлер арқылы серіппелермен 9 сәл қысылған 3. доңғалақ доңғалақтарды орналасқан . Қарама-қарсы тұрғанның плунжерлердің жақтар серіппелер қондырылған тіректер 11. шайбалар 5 және 6 шек қояды біліктік ауыспалылық доңғалақтардың . Барлығы механизм қаптамамен қорғалған зәкір білігінде келтіру тісті доңғалақтары айналу жанында 2. қоладан төлкелер қажалу азаюы үшін 8 анықталған .</w:t>
      </w:r>
    </w:p>
    <w:p w:rsidR="00E32AD1" w:rsidRDefault="00E32AD1" w:rsidP="00E32AD1">
      <w:pPr>
        <w:autoSpaceDE w:val="0"/>
        <w:autoSpaceDN w:val="0"/>
        <w:adjustRightInd w:val="0"/>
        <w:ind w:firstLine="540"/>
        <w:jc w:val="both"/>
        <w:rPr>
          <w:sz w:val="32"/>
          <w:szCs w:val="32"/>
          <w:lang w:val="ru-RU"/>
        </w:rPr>
      </w:pPr>
      <w:r>
        <w:rPr>
          <w:sz w:val="32"/>
          <w:szCs w:val="32"/>
          <w:lang w:val="ru-RU"/>
        </w:rPr>
        <w:t>Муфта контрукциясында үлгі бесплунжерногосы ( сурет 5, б ) доңғалақтар - тісті доңғалақ оқтізерінің кезең тапсыруы жанында 13. кім, не ретінде - құрылғылар 3 серіппе 12, тіренуші доңғалақтарды арнайы Г - бейнелі болат итергіштерді қолданған , сына тәрізді саңылаулардың беттеріне күшті қысыла , - муфтаны . Қозғалтқыш жіберуінен кейін , қашан маховик тәж жылдамдығы келтіру тісті доңғалақ жылдамдық , доңғалақтар , еліктегіштер - тісті доңғалақтар шамадан асады , және - муфтаны серіппелердің кедергісін жеңеді . Қозғалтқыштың айналуы оталдырғышқа берілмейді .</w:t>
      </w:r>
    </w:p>
    <w:p w:rsidR="00E32AD1" w:rsidRDefault="00E32AD1" w:rsidP="00E32AD1">
      <w:pPr>
        <w:autoSpaceDE w:val="0"/>
        <w:autoSpaceDN w:val="0"/>
        <w:adjustRightInd w:val="0"/>
        <w:ind w:firstLine="540"/>
        <w:jc w:val="center"/>
        <w:rPr>
          <w:sz w:val="32"/>
          <w:szCs w:val="32"/>
          <w:lang w:val="ru-RU"/>
        </w:rPr>
      </w:pPr>
    </w:p>
    <w:p w:rsidR="00E32AD1" w:rsidRDefault="00E32AD1" w:rsidP="00E32AD1">
      <w:pPr>
        <w:autoSpaceDE w:val="0"/>
        <w:autoSpaceDN w:val="0"/>
        <w:adjustRightInd w:val="0"/>
        <w:ind w:firstLine="540"/>
        <w:jc w:val="center"/>
        <w:rPr>
          <w:b/>
          <w:sz w:val="32"/>
          <w:szCs w:val="32"/>
          <w:lang w:val="ru-RU"/>
        </w:rPr>
      </w:pPr>
      <w:r>
        <w:rPr>
          <w:b/>
          <w:sz w:val="32"/>
          <w:szCs w:val="32"/>
          <w:lang w:val="ru-RU"/>
        </w:rPr>
        <w:t>Жағу жүйесі .</w: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jc w:val="center"/>
        <w:rPr>
          <w:b/>
          <w:sz w:val="32"/>
          <w:szCs w:val="32"/>
          <w:lang w:val="ru-RU"/>
        </w:rPr>
      </w:pPr>
      <w:r>
        <w:rPr>
          <w:b/>
          <w:sz w:val="32"/>
          <w:szCs w:val="32"/>
          <w:lang w:val="ru-RU"/>
        </w:rPr>
        <w:t>3.1. Жалпы мәлімет.</w:t>
      </w:r>
    </w:p>
    <w:p w:rsidR="00E32AD1" w:rsidRDefault="00E32AD1" w:rsidP="00E32AD1">
      <w:pPr>
        <w:autoSpaceDE w:val="0"/>
        <w:autoSpaceDN w:val="0"/>
        <w:adjustRightInd w:val="0"/>
        <w:jc w:val="center"/>
        <w:rPr>
          <w:sz w:val="32"/>
          <w:szCs w:val="32"/>
          <w:lang w:val="ru-RU"/>
        </w:rPr>
      </w:pPr>
    </w:p>
    <w:p w:rsidR="00E32AD1" w:rsidRDefault="00E32AD1" w:rsidP="00E32AD1">
      <w:pPr>
        <w:autoSpaceDE w:val="0"/>
        <w:autoSpaceDN w:val="0"/>
        <w:adjustRightInd w:val="0"/>
        <w:ind w:firstLine="540"/>
        <w:jc w:val="both"/>
        <w:rPr>
          <w:sz w:val="32"/>
          <w:szCs w:val="32"/>
          <w:lang w:val="ru-RU"/>
        </w:rPr>
      </w:pPr>
      <w:r>
        <w:rPr>
          <w:sz w:val="32"/>
          <w:szCs w:val="32"/>
          <w:lang w:val="ru-RU"/>
        </w:rPr>
        <w:t>Күштену , қажетті ұшқынды ара тесігіне арналған жағу шырағыдандары, қысымнан тәуелді болады, температуралар және жұмысшы қоспа құрамының, шырағыдан электродтары аралық ара қашықтықтар, материалдың және электродтардың температуралары , биік күштену қарама-қарсылықтары. Дәл осылай , салқын қозғалтқыш жіберуі жанында тесілетін күштену 16 кВты жетеді және көбірек , ал 12 кВ . жылынған қозғалтқыш жұмысы жанында жеткілікті</w:t>
      </w:r>
    </w:p>
    <w:p w:rsidR="00E32AD1" w:rsidRDefault="00E32AD1" w:rsidP="00E32AD1">
      <w:pPr>
        <w:autoSpaceDE w:val="0"/>
        <w:autoSpaceDN w:val="0"/>
        <w:adjustRightInd w:val="0"/>
        <w:ind w:firstLine="540"/>
        <w:jc w:val="both"/>
        <w:rPr>
          <w:sz w:val="32"/>
          <w:szCs w:val="32"/>
          <w:lang w:val="ru-RU"/>
        </w:rPr>
      </w:pPr>
      <w:r>
        <w:rPr>
          <w:sz w:val="32"/>
          <w:szCs w:val="32"/>
          <w:lang w:val="ru-RU"/>
        </w:rPr>
        <w:lastRenderedPageBreak/>
        <w:t>Цилиндрде қоспа тұтануы жоғарғы өлген нүктеге поршень кіріс кезеңі тиісті оздыру ( . Т м . .). мынау анамен ескертілінген , онда шапшаң емес қоспа жануы болады , ал газдардың қысымы ( жану өнімдерінің ) поршеньмен асудан кейін барынша көп тиісті болу . Т . м . қозғалтқыш барынша көп қуаттылықты дамытады , егер ең үлкен қысым поршеньмен өтуден кейін көрінсе . Т м . ..</w:t>
      </w:r>
    </w:p>
    <w:p w:rsidR="00E32AD1" w:rsidRDefault="00E32AD1" w:rsidP="00E32AD1">
      <w:pPr>
        <w:autoSpaceDE w:val="0"/>
        <w:autoSpaceDN w:val="0"/>
        <w:adjustRightInd w:val="0"/>
        <w:ind w:firstLine="540"/>
        <w:jc w:val="both"/>
        <w:rPr>
          <w:sz w:val="32"/>
          <w:szCs w:val="32"/>
          <w:lang w:val="ru-RU"/>
        </w:rPr>
      </w:pPr>
      <w:r>
        <w:rPr>
          <w:sz w:val="32"/>
          <w:szCs w:val="32"/>
          <w:lang w:val="ru-RU"/>
        </w:rPr>
        <w:t>Егер кешкі қоспа тұтанса , немен мынау қажетті , оның жануы кеңейту тактісінде болады . Цилиндрде толық қоспа өртенуге үлгермейді және бітіруші құбырда жанып бітеді . Газдардың барынша көп қысым және қозғалтқыш қуаттылығы нәтижесінде аласарады . Сонымен қатар , қозғалтқыш қызып кетуі болады және увеличивается зиянды газдардың саны , лақтырылатындардың атмосфераға .</w:t>
      </w:r>
    </w:p>
    <w:p w:rsidR="00E32AD1" w:rsidRDefault="00E32AD1" w:rsidP="00E32AD1">
      <w:pPr>
        <w:autoSpaceDE w:val="0"/>
        <w:autoSpaceDN w:val="0"/>
        <w:adjustRightInd w:val="0"/>
        <w:jc w:val="both"/>
        <w:rPr>
          <w:sz w:val="32"/>
          <w:szCs w:val="32"/>
          <w:lang w:val="ru-RU"/>
        </w:rPr>
      </w:pPr>
      <w:r>
        <w:rPr>
          <w:sz w:val="32"/>
          <w:szCs w:val="32"/>
          <w:lang w:val="ru-RU"/>
        </w:rPr>
        <w:t>Өте ерте тұтануда қоспа жануы қысу тактісінде болады , және цилиндрде барынша көп қысым поршень кірісіне дейін көрінеді в . Т м . .. нәтижесінде поршень күштілер қарсы соққылар алады , анықталатындар естуге металл тарсыл сияқты . Ертерек қозғалтқыш қуаттылықтары қоспа тұтануы азаюға ертіп әкеледі және жылдам тозыққа оның бөлшектердің .</w:t>
      </w:r>
    </w:p>
    <w:p w:rsidR="00E32AD1" w:rsidRDefault="00E32AD1" w:rsidP="00E32AD1">
      <w:pPr>
        <w:autoSpaceDE w:val="0"/>
        <w:autoSpaceDN w:val="0"/>
        <w:adjustRightInd w:val="0"/>
        <w:ind w:firstLine="540"/>
        <w:jc w:val="both"/>
        <w:rPr>
          <w:sz w:val="32"/>
          <w:szCs w:val="32"/>
          <w:lang w:val="ru-RU"/>
        </w:rPr>
      </w:pPr>
      <w:r>
        <w:rPr>
          <w:sz w:val="32"/>
          <w:szCs w:val="32"/>
          <w:lang w:val="ru-RU"/>
        </w:rPr>
        <w:t>Бунды білік жайы аралық бұрыш , шырағыдан электродтары аралық ұшқынды дәреже кезеңіне лайықтымен , және жаймен , қайсыда поршень орнында болады в . Т м . ., жағу озуы бұрышымен аталады .</w:t>
      </w:r>
    </w:p>
    <w:p w:rsidR="00E32AD1" w:rsidRDefault="00E32AD1" w:rsidP="00E32AD1">
      <w:pPr>
        <w:autoSpaceDE w:val="0"/>
        <w:autoSpaceDN w:val="0"/>
        <w:adjustRightInd w:val="0"/>
        <w:ind w:firstLine="540"/>
        <w:jc w:val="both"/>
        <w:rPr>
          <w:sz w:val="32"/>
          <w:szCs w:val="32"/>
          <w:lang w:val="ru-RU"/>
        </w:rPr>
      </w:pPr>
      <w:r>
        <w:rPr>
          <w:sz w:val="32"/>
          <w:szCs w:val="32"/>
          <w:lang w:val="ru-RU"/>
        </w:rPr>
        <w:t>Бунды білік айналулары және қозғалтқыш жүкті тиеулері жағу озу үйлесімді бұрышы жиіліктен тәуелді болады . Жиілік артуымен бунды білік айналулары увеличивается поршень қозғалыс жылдамдығы және , жұмысшы қоспа өртенуге үлгерді үшін , жағу озу бұрышы қажетті үлкейту . Жүкті тиеу өсу шегі ашулар - жапқыштар артумен ескертілінген және цилиндрлердің толтырылу артуымен сипатталады . Нәтижесінде қоспа жану ұзақтығы азаяды және , жағу озу бұрышы демек , қажетті азайту .</w:t>
      </w:r>
    </w:p>
    <w:p w:rsidR="00E32AD1" w:rsidRDefault="00E32AD1" w:rsidP="00E32AD1">
      <w:pPr>
        <w:autoSpaceDE w:val="0"/>
        <w:autoSpaceDN w:val="0"/>
        <w:adjustRightInd w:val="0"/>
        <w:ind w:firstLine="540"/>
        <w:jc w:val="both"/>
        <w:rPr>
          <w:sz w:val="32"/>
          <w:szCs w:val="32"/>
          <w:lang w:val="ru-RU"/>
        </w:rPr>
      </w:pPr>
      <w:r>
        <w:rPr>
          <w:sz w:val="32"/>
          <w:szCs w:val="32"/>
          <w:lang w:val="ru-RU"/>
        </w:rPr>
        <w:t>Жағу озу бұрыш автоматты жөнге салуы реттеуіштермен центрден тепкіш және вакуумдық жиілік өзгертуі жанында бунды білік айналулары және қозғалтқыш жүкті тиеулері жүзеге асады . Бунды білік айналулары центрден тепкіш реттеуіш жиіліктің тәуелділікте жағу озу бұрышын өзгертеді, вакуумдық реттеуіш - ашулар - жапқыш дәрежесінің тәуелділігінің. Жағу озу бастапқы бұрышы, қажетті қозғалтқыш сенімді жіберуіне арналған, қолмен істелетін октан - корректор көмегі жанында қондырады .</w:t>
      </w:r>
    </w:p>
    <w:p w:rsidR="00E32AD1" w:rsidRDefault="00E32AD1" w:rsidP="00E32AD1">
      <w:pPr>
        <w:autoSpaceDE w:val="0"/>
        <w:autoSpaceDN w:val="0"/>
        <w:adjustRightInd w:val="0"/>
        <w:ind w:firstLine="540"/>
        <w:jc w:val="both"/>
        <w:rPr>
          <w:sz w:val="32"/>
          <w:szCs w:val="32"/>
          <w:lang w:val="ru-RU"/>
        </w:rPr>
      </w:pPr>
      <w:r>
        <w:rPr>
          <w:sz w:val="32"/>
          <w:szCs w:val="32"/>
          <w:lang w:val="ru-RU"/>
        </w:rPr>
        <w:lastRenderedPageBreak/>
        <w:t>Барлық үш механизмді - үлестірушіде , прерывательный сонымен қатар болады және бөліп тұратын механизмдер .</w: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jc w:val="center"/>
        <w:rPr>
          <w:b/>
          <w:sz w:val="32"/>
          <w:szCs w:val="32"/>
          <w:lang w:val="ru-RU"/>
        </w:rPr>
      </w:pPr>
    </w:p>
    <w:p w:rsidR="00E32AD1" w:rsidRDefault="00E32AD1" w:rsidP="00E32AD1">
      <w:pPr>
        <w:autoSpaceDE w:val="0"/>
        <w:autoSpaceDN w:val="0"/>
        <w:adjustRightInd w:val="0"/>
        <w:jc w:val="center"/>
        <w:rPr>
          <w:b/>
          <w:sz w:val="32"/>
          <w:szCs w:val="32"/>
          <w:lang w:val="ru-RU"/>
        </w:rPr>
      </w:pPr>
      <w:r>
        <w:rPr>
          <w:b/>
          <w:sz w:val="32"/>
          <w:szCs w:val="32"/>
          <w:lang w:val="ru-RU"/>
        </w:rPr>
        <w:t>Жағу жүйе әрекет 3.2. принцибі .</w: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jc w:val="both"/>
        <w:rPr>
          <w:sz w:val="32"/>
          <w:szCs w:val="32"/>
          <w:lang w:val="ru-RU"/>
        </w:rPr>
      </w:pPr>
      <w:r>
        <w:rPr>
          <w:noProof/>
          <w:lang w:val="ru-RU"/>
        </w:rPr>
        <w:drawing>
          <wp:anchor distT="0" distB="0" distL="114300" distR="114300" simplePos="0" relativeHeight="251643904" behindDoc="1" locked="0" layoutInCell="1" allowOverlap="1">
            <wp:simplePos x="0" y="0"/>
            <wp:positionH relativeFrom="column">
              <wp:posOffset>1943100</wp:posOffset>
            </wp:positionH>
            <wp:positionV relativeFrom="paragraph">
              <wp:posOffset>61595</wp:posOffset>
            </wp:positionV>
            <wp:extent cx="3594100" cy="1752600"/>
            <wp:effectExtent l="0" t="0" r="6350"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4100" cy="1752600"/>
                    </a:xfrm>
                    <a:prstGeom prst="rect">
                      <a:avLst/>
                    </a:prstGeom>
                    <a:noFill/>
                  </pic:spPr>
                </pic:pic>
              </a:graphicData>
            </a:graphic>
            <wp14:sizeRelH relativeFrom="page">
              <wp14:pctWidth>0</wp14:pctWidth>
            </wp14:sizeRelH>
            <wp14:sizeRelV relativeFrom="page">
              <wp14:pctHeight>0</wp14:pctHeight>
            </wp14:sizeRelV>
          </wp:anchor>
        </w:drawing>
      </w:r>
    </w:p>
    <w:p w:rsidR="00E32AD1" w:rsidRDefault="00E32AD1" w:rsidP="00E32AD1">
      <w:pPr>
        <w:autoSpaceDE w:val="0"/>
        <w:autoSpaceDN w:val="0"/>
        <w:adjustRightInd w:val="0"/>
        <w:jc w:val="both"/>
        <w:rPr>
          <w:sz w:val="32"/>
          <w:szCs w:val="32"/>
          <w:lang w:val="ru-RU"/>
        </w:rPr>
      </w:pPr>
      <w:r>
        <w:rPr>
          <w:sz w:val="32"/>
          <w:szCs w:val="32"/>
          <w:lang w:val="ru-RU"/>
        </w:rPr>
        <w:t>Замандас Отандарды жағу жүйелері классикалық, контактно - транзисторлық және контактсыз автомобильдерде қолданылады .</w:t>
      </w:r>
    </w:p>
    <w:p w:rsidR="00E32AD1" w:rsidRDefault="00E32AD1" w:rsidP="00E32AD1">
      <w:pPr>
        <w:autoSpaceDE w:val="0"/>
        <w:autoSpaceDN w:val="0"/>
        <w:adjustRightInd w:val="0"/>
        <w:jc w:val="both"/>
        <w:rPr>
          <w:sz w:val="32"/>
          <w:szCs w:val="32"/>
          <w:lang w:val="ru-RU"/>
        </w:rPr>
      </w:pPr>
      <w:r>
        <w:rPr>
          <w:sz w:val="32"/>
          <w:szCs w:val="32"/>
          <w:lang w:val="ru-RU"/>
        </w:rPr>
        <w:t>Негізгі элементтермен жағу классикалық жүйелері ( 6 сурет жағу катушка 1, шырағыданды 6) келеді және үлестіруші , біріктіретін үзуші және үлестіруші. Жұдырықша 4 үзуші және роторлық үлестірушіні жалпы білікте бекітілген , қозғалтқыш бөліп тұратын білігінің тісті тапсыруымен айналуға тура келеді және жиілікпен айналады , екі есе аздың , немен бунды білік . Жұдырықша айналу жанында кішкене рычаг 3 үзушіге әсер етеді , 2. паралельді контактілерге 2 конденсатор қосылған контактілер ұмыта . Үлестіруші роторы айналу жанында , үлестіруші қасынан - электродтарының жүреді , сан қайсылардың қозғалтқыш цилиндрлерінің санына бірдей . Әрбір электрод шаммен лайықтымен сыммен қосылған .</w:t>
      </w:r>
    </w:p>
    <w:p w:rsidR="00E32AD1" w:rsidRDefault="00E32AD1" w:rsidP="00E32AD1">
      <w:pPr>
        <w:autoSpaceDE w:val="0"/>
        <w:autoSpaceDN w:val="0"/>
        <w:adjustRightInd w:val="0"/>
        <w:ind w:firstLine="540"/>
        <w:jc w:val="both"/>
        <w:rPr>
          <w:sz w:val="32"/>
          <w:szCs w:val="32"/>
          <w:lang w:val="ru-RU"/>
        </w:rPr>
      </w:pPr>
      <w:r>
        <w:rPr>
          <w:sz w:val="32"/>
          <w:szCs w:val="32"/>
          <w:lang w:val="ru-RU"/>
        </w:rPr>
        <w:t>Екі жағу катушкасы болады орамалар - алғашқы және екінші қайтараны . Екінші қайтара орама орамдарының саны маңызды көбірек сан орамдардың алғашқының . Автотрансформатор схемасымен орамаларды қосылған . Түбі бір оларда жалпы , ол үзуші еті тірі контактісімен қосылған . Екінші қайтара орама екінші соңысы үлестіруші роторымен қосылған , алғашқы орама екінші соңысы Rд қосымша резисторы арқылы ( қайсы жоқ бола алады ) және жағу ажыратқыш контактілері Вз - аккумуляторлық батарея дұрыс шығаруымен .</w:t>
      </w:r>
    </w:p>
    <w:p w:rsidR="00E32AD1" w:rsidRDefault="00E32AD1" w:rsidP="00E32AD1">
      <w:pPr>
        <w:autoSpaceDE w:val="0"/>
        <w:autoSpaceDN w:val="0"/>
        <w:adjustRightInd w:val="0"/>
        <w:ind w:firstLine="540"/>
        <w:jc w:val="both"/>
        <w:rPr>
          <w:sz w:val="32"/>
          <w:szCs w:val="32"/>
          <w:lang w:val="ru-RU"/>
        </w:rPr>
      </w:pPr>
      <w:r>
        <w:rPr>
          <w:sz w:val="32"/>
          <w:szCs w:val="32"/>
          <w:lang w:val="ru-RU"/>
        </w:rPr>
        <w:lastRenderedPageBreak/>
        <w:t>Жағу классикалық жүйе әрекет принцибі келесі . Жағу қосылған ажыратқышы жанында және алғашқы орама шынжырында үзуші тұйық контактілерінде жағу катушкалары токты көрінеді . Rд резисторы арқылы ток аккумуляторлық батарея дұрыс шығаруынан ағады , алғашқы ораманы жағу катушкалары , үзуші контактілері , аккумуляторлық батарея жағымсыз шығаруына автомобиль денесі . Жағу катушка алғашқы орама тогы магниттік өрісті жасайды , қайсы сызықтың , катушка өзекшесі арқылы тұйықтала, орамалардың екеуілердің орамдары өтіп кетеді .</w:t>
      </w:r>
    </w:p>
    <w:p w:rsidR="00E32AD1" w:rsidRDefault="00E32AD1" w:rsidP="00E32AD1">
      <w:pPr>
        <w:autoSpaceDE w:val="0"/>
        <w:autoSpaceDN w:val="0"/>
        <w:adjustRightInd w:val="0"/>
        <w:ind w:firstLine="540"/>
        <w:jc w:val="both"/>
        <w:rPr>
          <w:sz w:val="32"/>
          <w:szCs w:val="32"/>
          <w:lang w:val="ru-RU"/>
        </w:rPr>
      </w:pPr>
      <w:r>
        <w:rPr>
          <w:sz w:val="32"/>
          <w:szCs w:val="32"/>
          <w:lang w:val="ru-RU"/>
        </w:rPr>
        <w:t>Бунды білік айналуы жанында , қашан бірде үзуші контактілері ажыратып жібереді цилиндрлерден өз шекара жұмысшы қоспа қысу такт , жұдырықша аяқталады . Алғашқы орамаға ток контактілердің ұмыттыруы жанында жағу катушкалары магниттік өрісті тоқталады және жоғалады . Ноле индуктируетпен жоғалатын магниттік екеуілердің орамаларда д . э . . Дәл осылай сан сияқты екінші қайтара орама орамдарының өте үлкен , индуктируемая оған д . э . . Шырағыдан ұшқынды арасы тесігіне арналған жеткілікті не 20 кВ . жете алады . Кезеңге биік күштену көрінулері үлестіруші роторы - электродпен жүреді , қосылғанмен ана цилиндр шамымен , қайсыда заканчивается қысу тактісі . Нәтижесінде аралық шырағыдан электродтарымен электрлік дәреже және цилиндрде қоспа тұтануы болады . Ротор арқылы биік күштену тогы екінші қайтара орамадан ағады , және шырағыдан электродтары аралық ұшқын түрінде үлестіруші еті тірісіз электроды тез өтеді және автомобиль денесі арқылы , жағу катушкалары аккумуляторлық батареяны және алғашқы ораманы екінші қайтара орамаға қайтып келеді .</w:t>
      </w:r>
    </w:p>
    <w:p w:rsidR="00E32AD1" w:rsidRDefault="00E32AD1" w:rsidP="00E32AD1">
      <w:pPr>
        <w:autoSpaceDE w:val="0"/>
        <w:autoSpaceDN w:val="0"/>
        <w:adjustRightInd w:val="0"/>
        <w:ind w:firstLine="540"/>
        <w:jc w:val="both"/>
        <w:rPr>
          <w:sz w:val="32"/>
          <w:szCs w:val="32"/>
          <w:lang w:val="ru-RU"/>
        </w:rPr>
      </w:pPr>
      <w:r>
        <w:rPr>
          <w:sz w:val="32"/>
          <w:szCs w:val="32"/>
          <w:lang w:val="ru-RU"/>
        </w:rPr>
        <w:t>Д . индуктируется э . алғашқы орамаға үзуші контактілерінің ұмыттыруы жанында . Өздік индукцияның , 200-300 жеткізуші . Әрекет астында д . э . . Аралық контактілермен ток көріне алады , көрсетілетін доғалық дәреже түрінде . Мыналар жанында контактілердің жұмысшы беттері күшті қиратылады . Зиянды ықпалын жасау мынау шығару үшін , паралельді контактілерге конденсаторды қосады . Контактілердің ұмыттыру кезеңіне конденсатор барысы жанында , оның қуаты болады . Алғашқы орама арқылы содан соң конденсатор жақсы киіндіреді , Rд резистор және аккумуляторлық батареяны . Сайып келгенде , маңызды дәрежеде үзуші контактілері аралық искрообразование жоюлады және олардың ұзақ өмірлігі қамтамасыз етіледі .</w:t>
      </w:r>
    </w:p>
    <w:p w:rsidR="00E32AD1" w:rsidRDefault="00E32AD1" w:rsidP="00E32AD1">
      <w:pPr>
        <w:autoSpaceDE w:val="0"/>
        <w:autoSpaceDN w:val="0"/>
        <w:adjustRightInd w:val="0"/>
        <w:ind w:firstLine="540"/>
        <w:jc w:val="both"/>
        <w:rPr>
          <w:sz w:val="32"/>
          <w:szCs w:val="32"/>
          <w:lang w:val="ru-RU"/>
        </w:rPr>
      </w:pPr>
      <w:r>
        <w:rPr>
          <w:sz w:val="32"/>
          <w:szCs w:val="32"/>
          <w:lang w:val="ru-RU"/>
        </w:rPr>
        <w:lastRenderedPageBreak/>
        <w:t>Қозғалтқыш жіберуі жанында жағу жүйелері Rд қосымша резисторы жұмысты жақсартуға рұқсат етеді . Оталдырғыш қосуы жанында аккумуляторлық батарея күштенуі күшті азаяды , не ток азаюына ертіп әкеледі екінші қайтара шынжырлар алғашқы және төмендетілген күштенуге . Мынау әсіресе күшті қыспен жіберу жанында білінеді , қашан аккумуляторлық батарея мінездемелері ухудшаются , ал ұшқынды ара тесігіне арналған шырағыданмен требуется биік күштену көбірек . Сондықтан оталдырғыш қосуы жанында арнайы контактілердің көмегі жанында ( см . суреттер 6,7), бар болатындардың оталдырғыш релесіне немесе релемен қосымшада , Rд закорачивается . резисторы сайып келгенде , алғашқы шынжырда токтың күшімен қажетті жіберу уақытына қамтамасыз етіледі , аккумуляторлық батарея төмендетілген күштенуіне байқайсыз .</w:t>
      </w:r>
    </w:p>
    <w:p w:rsidR="00E32AD1" w:rsidRDefault="00E32AD1" w:rsidP="00E32AD1">
      <w:pPr>
        <w:autoSpaceDE w:val="0"/>
        <w:autoSpaceDN w:val="0"/>
        <w:adjustRightInd w:val="0"/>
        <w:ind w:firstLine="540"/>
        <w:jc w:val="both"/>
        <w:rPr>
          <w:sz w:val="32"/>
          <w:szCs w:val="32"/>
          <w:lang w:val="ru-RU"/>
        </w:rPr>
      </w:pPr>
      <w:r>
        <w:rPr>
          <w:sz w:val="32"/>
          <w:szCs w:val="32"/>
          <w:lang w:val="ru-RU"/>
        </w:rPr>
        <w:t>Жиілік артуымен қозғалтқыш бунды білік айналулары үзуші контактілерінің тұйық күй-жағдай уақытын азаяды , не контактілердің ұмыттыру кезеңіне алғашқы шынжыр ток күштері азаюға ертіп әкеледі және , демек , екінші қайтара күштенудің . Сондай ғой заңдылық цилиндрлердің сан артуымен байқалады .</w:t>
      </w:r>
    </w:p>
    <w:p w:rsidR="00E32AD1" w:rsidRDefault="00E32AD1" w:rsidP="00E32AD1">
      <w:pPr>
        <w:autoSpaceDE w:val="0"/>
        <w:autoSpaceDN w:val="0"/>
        <w:adjustRightInd w:val="0"/>
        <w:ind w:firstLine="540"/>
        <w:jc w:val="both"/>
        <w:rPr>
          <w:sz w:val="32"/>
          <w:szCs w:val="32"/>
          <w:lang w:val="ru-RU"/>
        </w:rPr>
      </w:pPr>
      <w:r>
        <w:rPr>
          <w:sz w:val="32"/>
          <w:szCs w:val="32"/>
          <w:lang w:val="ru-RU"/>
        </w:rPr>
        <w:t xml:space="preserve">Цилиндрлердің үлкен санымен қозғалтқыштардың высокооборотистыхіне арналған биік екінші қайтара күштену қамсыздандыру үшін , алғашқы ток күшін қажетті үлкейту . Бірақ жарылу ток күштері арту жанында көбірек 3,5 ал , күшті көрінеді искрение преры контактілерінде </w:t>
      </w:r>
      <w:r>
        <w:rPr>
          <w:sz w:val="32"/>
          <w:szCs w:val="32"/>
          <w:lang w:val="ru-RU"/>
        </w:rPr>
        <w:softHyphen/>
        <w:t xml:space="preserve"> вателя , не қызмет мезгілінің олардың азаюға ертіп әкеледі және сенімділік төмендеуіне жағу жүйелері .</w:t>
      </w:r>
    </w:p>
    <w:p w:rsidR="00E32AD1" w:rsidRDefault="00E32AD1" w:rsidP="00E32AD1">
      <w:pPr>
        <w:autoSpaceDE w:val="0"/>
        <w:autoSpaceDN w:val="0"/>
        <w:adjustRightInd w:val="0"/>
        <w:ind w:firstLine="540"/>
        <w:jc w:val="both"/>
        <w:rPr>
          <w:sz w:val="32"/>
          <w:szCs w:val="32"/>
          <w:lang w:val="ru-RU"/>
        </w:rPr>
      </w:pPr>
      <w:r>
        <w:rPr>
          <w:sz w:val="32"/>
          <w:szCs w:val="32"/>
          <w:lang w:val="ru-RU"/>
        </w:rPr>
        <w:t>Жағу контактно - транзисторлық жүйелері көрсетілген жетіспеушіліктер жағу классикалық жүйелері қолданумен шығарылады . Ерекшелікпен ең басты сондай жүйенің ( сурет 7, ал ) анау келеді , не транзистормен басқару тогы күшпен үмеген үзуші контактілері арқылы жүреді . Алғашқы орама тогы мыналар жанында үзуші контактілерімен емес үзіледі , ал асумен транзистор эмиттер - коллекторы . Дәл осылай транзистор сияқты үзуші контактілері жүк түсіреді , конденсаторда искрогасящемде қажеттілік құлап түседі .</w:t>
      </w:r>
    </w:p>
    <w:p w:rsidR="00E32AD1" w:rsidRDefault="00E32AD1" w:rsidP="00E32AD1">
      <w:pPr>
        <w:autoSpaceDE w:val="0"/>
        <w:autoSpaceDN w:val="0"/>
        <w:adjustRightInd w:val="0"/>
        <w:ind w:firstLine="540"/>
        <w:jc w:val="both"/>
        <w:rPr>
          <w:sz w:val="32"/>
          <w:szCs w:val="32"/>
          <w:lang w:val="ru-RU"/>
        </w:rPr>
      </w:pPr>
      <w:r>
        <w:rPr>
          <w:sz w:val="32"/>
          <w:szCs w:val="32"/>
          <w:lang w:val="ru-RU"/>
        </w:rPr>
        <w:t xml:space="preserve">Келесі бейнемен схема жұмыс істейді . 1 үзуші транзистор базасы контактілердің тұйықталуы жанында 2 дене арқылы аккумуляторлық батарея жағымсыз шығаруымен қосылады . База шынжырымен ток барады , және транзистор ашылады . 3 ашық </w:t>
      </w:r>
      <w:r>
        <w:rPr>
          <w:sz w:val="32"/>
          <w:szCs w:val="32"/>
          <w:lang w:val="ru-RU"/>
        </w:rPr>
        <w:lastRenderedPageBreak/>
        <w:t>транзистор жағу катушка алғашқы орама шынжырын тұйықтайды және ток оның үстімен барады .</w:t>
      </w:r>
    </w:p>
    <w:p w:rsidR="00E32AD1" w:rsidRDefault="00E32AD1" w:rsidP="00E32AD1">
      <w:pPr>
        <w:autoSpaceDE w:val="0"/>
        <w:autoSpaceDN w:val="0"/>
        <w:adjustRightInd w:val="0"/>
        <w:ind w:firstLine="540"/>
        <w:jc w:val="both"/>
        <w:rPr>
          <w:sz w:val="32"/>
          <w:szCs w:val="32"/>
          <w:lang w:val="ru-RU"/>
        </w:rPr>
      </w:pPr>
      <w:r>
        <w:rPr>
          <w:sz w:val="32"/>
          <w:szCs w:val="32"/>
          <w:lang w:val="ru-RU"/>
        </w:rPr>
        <w:t>Үзуші контактілерінің ұмыттыруы жанында транзистор жабылады , жағу катушка орама шынжыры жыртып тастай . Мыналар жанында екінші қайтара орамада д . индуктироваться э . болады . Үлкен мөлшердің . Үлестіруші арқылы биік күштену шырағыдан электродтарына береді , ұшқынды ара тесік және қоспа тұтануы болады .</w:t>
      </w:r>
    </w:p>
    <w:p w:rsidR="00E32AD1" w:rsidRDefault="00E32AD1" w:rsidP="00E32AD1">
      <w:pPr>
        <w:pStyle w:val="Iauiue1"/>
        <w:framePr w:w="6940" w:h="2020" w:hSpace="180" w:wrap="auto" w:vAnchor="text" w:hAnchor="page" w:x="3009" w:y="1"/>
        <w:widowControl/>
        <w:ind w:firstLine="567"/>
        <w:jc w:val="center"/>
        <w:rPr>
          <w:noProof/>
          <w:sz w:val="32"/>
          <w:szCs w:val="32"/>
        </w:rPr>
      </w:pPr>
      <w:r>
        <w:rPr>
          <w:noProof/>
          <w:sz w:val="32"/>
          <w:szCs w:val="32"/>
        </w:rPr>
        <w:object w:dxaOrig="6225" w:dyaOrig="1995">
          <v:shape id="_x0000_i1025" type="#_x0000_t75" style="width:311pt;height:100pt" o:ole="" fillcolor="window">
            <v:imagedata r:id="rId13" o:title=""/>
          </v:shape>
          <o:OLEObject Type="Embed" ProgID="Word.Picture.8" ShapeID="_x0000_i1025" DrawAspect="Content" ObjectID="_1578210354" r:id="rId14"/>
        </w:object>
      </w:r>
    </w:p>
    <w:p w:rsidR="00E32AD1" w:rsidRDefault="00E32AD1" w:rsidP="00E32AD1">
      <w:pPr>
        <w:autoSpaceDE w:val="0"/>
        <w:autoSpaceDN w:val="0"/>
        <w:adjustRightInd w:val="0"/>
        <w:ind w:firstLine="540"/>
        <w:jc w:val="both"/>
        <w:rPr>
          <w:sz w:val="32"/>
          <w:szCs w:val="32"/>
          <w:lang w:val="ru-RU"/>
        </w:rPr>
      </w:pPr>
    </w:p>
    <w:p w:rsidR="00E32AD1" w:rsidRDefault="00E32AD1" w:rsidP="00E32AD1">
      <w:pPr>
        <w:autoSpaceDE w:val="0"/>
        <w:autoSpaceDN w:val="0"/>
        <w:adjustRightInd w:val="0"/>
        <w:ind w:firstLine="540"/>
        <w:jc w:val="both"/>
        <w:rPr>
          <w:sz w:val="32"/>
          <w:szCs w:val="32"/>
          <w:lang w:val="ru-RU"/>
        </w:rPr>
      </w:pPr>
      <w:r>
        <w:rPr>
          <w:sz w:val="32"/>
          <w:szCs w:val="32"/>
          <w:lang w:val="ru-RU"/>
        </w:rPr>
        <w:t>Нақты схемада алғашқы шынжыр коммутациясына арналған жағу контактно - транзисторлық жүйелері транзисторлық коммутаторды қолданылады , қайсыда , транзистор басқа , элементтердің қатары болады . Олар қызмет етеді үшін зорланулардан транзистор тігілген және шарттардың жақсарулары оның ауыстырып қосуда .</w:t>
      </w:r>
    </w:p>
    <w:p w:rsidR="00E32AD1" w:rsidRDefault="00E32AD1" w:rsidP="00E32AD1">
      <w:pPr>
        <w:autoSpaceDE w:val="0"/>
        <w:autoSpaceDN w:val="0"/>
        <w:adjustRightInd w:val="0"/>
        <w:ind w:firstLine="540"/>
        <w:jc w:val="both"/>
        <w:rPr>
          <w:sz w:val="32"/>
          <w:szCs w:val="32"/>
          <w:lang w:val="ru-RU"/>
        </w:rPr>
      </w:pPr>
      <w:r>
        <w:rPr>
          <w:sz w:val="32"/>
          <w:szCs w:val="32"/>
          <w:lang w:val="ru-RU"/>
        </w:rPr>
        <w:t>Жағу Контактно - транзисторлық жүйесі, контактілердің тозығы шығара, басқа зиянды күшті әсерді құтылуға рұқсат етпейді, жағу тән классикалықжүйесіне . Мынау күшті әсер контактілердің салдыр-күлдірімен сипатталады , жиілікпен биікпен биік күштену берулері қажеттілік жанында көрінеді . Контактілердің мына салдыр-күлдірі екінші қайтара күштену азаюына ертіп әкеледі . Дәл осылай , үшін - - ішкі жану қозғалтқыштарының требуется искрообразования сондай жиілігі шырағыдандарда , жағу екінің - жүйелерінің қолдануы жанында түйіскен үзуші қолдануы жанында мүмкін қол жеткен ( екі есе үзушілер , жағу екі катушка және д т.). шырағыдандарда искрообразованиемен тұрақты жағу контактсыз жүйелерінің қолдануы алуға рұқсат етеді және бунды білік айналулары биік жиіліктер жанында . Жағу жүйе контактсыз көрсеткіші механикалы тозықтарға душар болған емес , не өзіне тән түйіскен түйіндерге сүйкелуші бөлімдердің барысының нәтижесінде . Жағу кезеңі сондықтан контактсыз жүйеге жарыс артуымен алмастырмайды , және ол қызмет етудің талап етпейді .</w:t>
      </w:r>
    </w:p>
    <w:p w:rsidR="00E32AD1" w:rsidRDefault="00E32AD1" w:rsidP="00E32AD1">
      <w:pPr>
        <w:autoSpaceDE w:val="0"/>
        <w:autoSpaceDN w:val="0"/>
        <w:adjustRightInd w:val="0"/>
        <w:ind w:firstLine="540"/>
        <w:jc w:val="both"/>
        <w:rPr>
          <w:sz w:val="32"/>
          <w:szCs w:val="32"/>
          <w:lang w:val="ru-RU"/>
        </w:rPr>
      </w:pPr>
      <w:r>
        <w:rPr>
          <w:sz w:val="32"/>
          <w:szCs w:val="32"/>
          <w:lang w:val="ru-RU"/>
        </w:rPr>
        <w:lastRenderedPageBreak/>
        <w:t>Ерекшелікпен ең басты көрсеткіштің оның жағу контактсыз жүйелері үлгі және контрукция келеді . Магнитті-электор көрсеткіш ( сурет 7, б ) тісті роторды және статора орамасын түрінде 2 тұрақты магнит асырайды 1, оралғанды өзекшеге . Д . э . өзгергіш 1 индуктируется статора орамасында тісті ротор айналуы жанында . Қашан бір ротор тістерінен орамаға жақындайды , д . э . . Оған өседі және тіс сәйкес келуі жанында орама орта сызығымен барынша толықты жетеді , д . э . содан соң тіс қашықтауы жанында . Белгі жылдам алмастырады және увеличивается қарама-қарсы тұрған бағытта барынша толыққа дейін . Орамада көріну жанында 1 транзисторда дұрыс полуволны база тогын 3 ағады , ол ашылады , және алғашқы орамамен жағу катушкалары токты 4 барады . Орамада күштену белгісі өзгертуі жанында 1 транзистор жабылады , жағу катушка орама шынжыры жыртып тастай . Мыналар жанында екінші қайтара шынжырда биік күштену білім қаралған процесі көрінеді , қажеттіні ұшқын көрінуіне арналған жағу лайықты шырағыданына . Көрсеткіш магниті полюстарының сан буы қозғалтқыш цилиндрлерінің санына тиісті талапқа сай болу . Ереже сияқты , радиотосқауылдардың азаюына бірге жүреді . Олармен ұштарда резисторларды подавительные келеді , қосушы жоғары вольттылар сымның шырағыдандармен , немесе роторда подавительный резистор және үлестіруші қақпағына . Бөліп тұратын кедергімен сымның жоғары вольтты мына роль сонымен қатар орындай алады .</w: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jc w:val="center"/>
        <w:rPr>
          <w:b/>
          <w:sz w:val="32"/>
          <w:szCs w:val="32"/>
          <w:lang w:val="ru-RU"/>
        </w:rPr>
      </w:pPr>
      <w:r>
        <w:rPr>
          <w:b/>
          <w:sz w:val="32"/>
          <w:szCs w:val="32"/>
          <w:lang w:val="ru-RU"/>
        </w:rPr>
        <w:t>Жағу шырағыдандары .</w:t>
      </w:r>
    </w:p>
    <w:p w:rsidR="00E32AD1" w:rsidRDefault="00E32AD1" w:rsidP="00E32AD1">
      <w:pPr>
        <w:autoSpaceDE w:val="0"/>
        <w:autoSpaceDN w:val="0"/>
        <w:adjustRightInd w:val="0"/>
        <w:jc w:val="both"/>
        <w:rPr>
          <w:sz w:val="32"/>
          <w:szCs w:val="32"/>
          <w:lang w:val="ru-RU"/>
        </w:rPr>
      </w:pPr>
    </w:p>
    <w:p w:rsidR="00E32AD1" w:rsidRDefault="00E32AD1" w:rsidP="00E32AD1">
      <w:pPr>
        <w:autoSpaceDE w:val="0"/>
        <w:autoSpaceDN w:val="0"/>
        <w:adjustRightInd w:val="0"/>
        <w:ind w:firstLine="540"/>
        <w:jc w:val="both"/>
        <w:rPr>
          <w:sz w:val="32"/>
          <w:szCs w:val="32"/>
          <w:lang w:val="ru-RU"/>
        </w:rPr>
      </w:pPr>
      <w:r>
        <w:rPr>
          <w:sz w:val="32"/>
          <w:szCs w:val="32"/>
          <w:lang w:val="ru-RU"/>
        </w:rPr>
        <w:t>Замандас карбюратырлыларды қозғалтқыштарда жағу алмалы-салмалысыз шырағыдандары қолданады, айырмашылығы барлар бір мөлшерлермен басқа, түрмен, изоляторлардың материалымен, тәсілмен шырағыдан денесінде изолятор бекітулері, контрукциямен және электродтардың материалымен .</w:t>
      </w:r>
    </w:p>
    <w:p w:rsidR="00E32AD1" w:rsidRDefault="00E32AD1" w:rsidP="00E32AD1">
      <w:pPr>
        <w:autoSpaceDE w:val="0"/>
        <w:autoSpaceDN w:val="0"/>
        <w:adjustRightInd w:val="0"/>
        <w:ind w:firstLine="540"/>
        <w:jc w:val="both"/>
        <w:rPr>
          <w:sz w:val="32"/>
          <w:szCs w:val="32"/>
          <w:lang w:val="ru-RU"/>
        </w:rPr>
      </w:pPr>
      <w:r>
        <w:rPr>
          <w:sz w:val="32"/>
          <w:szCs w:val="32"/>
          <w:lang w:val="ru-RU"/>
        </w:rPr>
        <w:t xml:space="preserve">Болат дене 4( күріш .8) Пісірілгенмен оған қозғалтқыш кішкене бастары тесікке шырағыдан ввертываниясына арналған оюды жақ электродпен төменгі бөлімде 6 болады. 7. денеде жоғарғы жақ жаншып қақтауымен керамикалық изолятор бекітілген герметик токопроводящий арқылы 3 орталық электродпен орталық электрод 5. шығаруы сыртқа жүзеге асады герметикалық - қосулар салумен уплотнительнойды қамтамасыз етіледі 9 және болат оқтама 2. </w:t>
      </w:r>
      <w:r>
        <w:rPr>
          <w:sz w:val="32"/>
          <w:szCs w:val="32"/>
          <w:lang w:val="ru-RU"/>
        </w:rPr>
        <w:lastRenderedPageBreak/>
        <w:t>ұстасу жақсаруына арналған герметикпен оқтама төменгі бөлімі дөңгелетуді болады . Оқтама жоғарғы соңысында гайкамен түйіскенмен қосуға арналған ою туралған |. Теплопроводящая шайба изолятордың жылуын 8 апарып жатады және шырағыдан денесі герметизациялайды .</w:t>
      </w:r>
    </w:p>
    <w:p w:rsidR="00E32AD1" w:rsidRDefault="00E32AD1" w:rsidP="00E32AD1">
      <w:pPr>
        <w:autoSpaceDE w:val="0"/>
        <w:autoSpaceDN w:val="0"/>
        <w:adjustRightInd w:val="0"/>
        <w:ind w:firstLine="540"/>
        <w:jc w:val="both"/>
        <w:rPr>
          <w:sz w:val="32"/>
          <w:szCs w:val="32"/>
          <w:lang w:val="ru-RU"/>
        </w:rPr>
      </w:pPr>
      <w:r>
        <w:rPr>
          <w:sz w:val="32"/>
          <w:szCs w:val="32"/>
          <w:lang w:val="ru-RU"/>
        </w:rPr>
        <w:t>- контрукцияларда шырағыданмен дене аралық қосу герметизациясы және изолятормен шайбамен және тальктік ұнтақпен уплотнительной денесі бөлімімен развальцованнойдың астына жүзеге асады .</w:t>
      </w:r>
    </w:p>
    <w:p w:rsidR="00E32AD1" w:rsidRDefault="00E32AD1" w:rsidP="00E32AD1">
      <w:pPr>
        <w:autoSpaceDE w:val="0"/>
        <w:autoSpaceDN w:val="0"/>
        <w:adjustRightInd w:val="0"/>
        <w:jc w:val="both"/>
        <w:rPr>
          <w:sz w:val="32"/>
          <w:szCs w:val="32"/>
          <w:lang w:val="ru-RU"/>
        </w:rPr>
      </w:pPr>
      <w:r>
        <w:rPr>
          <w:sz w:val="32"/>
          <w:szCs w:val="32"/>
          <w:lang w:val="ru-RU"/>
        </w:rPr>
        <w:t>Жағу шырағыдан жұмысы ауыр шарттармен аса қозғалтқышта сипатталады . Ол биік күштену әрекетіне душар болады ( 25 кВ ), жылы жүкті тиеулердің , өзгерілетіндердің кеңдерді шектерде ( 40 2500° ), газдардың биік қысымдары ( 4,0 МПа ).</w:t>
      </w:r>
    </w:p>
    <w:p w:rsidR="00E32AD1" w:rsidRDefault="0087782A" w:rsidP="00E32AD1">
      <w:pPr>
        <w:autoSpaceDE w:val="0"/>
        <w:autoSpaceDN w:val="0"/>
        <w:adjustRightInd w:val="0"/>
        <w:jc w:val="both"/>
        <w:rPr>
          <w:sz w:val="32"/>
          <w:szCs w:val="32"/>
          <w:lang w:val="ru-RU"/>
        </w:rPr>
      </w:pPr>
      <w:r>
        <w:pict>
          <v:shape id="_x0000_s1032" type="#_x0000_t75" style="position:absolute;left:0;text-align:left;margin-left:283.9pt;margin-top:99.75pt;width:173pt;height:205pt;z-index:-251651072;visibility:visible;mso-wrap-edited:f" wrapcoords="-94 0 -94 21521 21600 21521 21600 0 -94 0" o:allowincell="f" fillcolor="window">
            <v:imagedata r:id="rId15" o:title=""/>
            <w10:wrap type="square"/>
          </v:shape>
          <o:OLEObject Type="Embed" ProgID="Word.Picture.8" ShapeID="_x0000_s1032" DrawAspect="Content" ObjectID="_1578210356" r:id="rId16"/>
        </w:pict>
      </w:r>
    </w:p>
    <w:p w:rsidR="00E32AD1" w:rsidRDefault="00E32AD1" w:rsidP="00E32AD1">
      <w:pPr>
        <w:autoSpaceDE w:val="0"/>
        <w:autoSpaceDN w:val="0"/>
        <w:adjustRightInd w:val="0"/>
        <w:ind w:firstLine="540"/>
        <w:jc w:val="both"/>
        <w:rPr>
          <w:sz w:val="32"/>
          <w:szCs w:val="32"/>
          <w:lang w:val="ru-RU"/>
        </w:rPr>
      </w:pPr>
      <w:r>
        <w:rPr>
          <w:sz w:val="32"/>
          <w:szCs w:val="32"/>
          <w:lang w:val="ru-RU"/>
        </w:rPr>
        <w:t>Қайсы жоғары қызулар жанында маңызды электрлік және механикалы беріктікпен тиісті ие болу 3, бөлшекпен жауапты шырағыдан ең изолятор келеді . Алюминий тотықтары шырағыданмен Отан жағу изоляторларының даярлауына арналған биік ұстаумен керамикалық материалдарды қолданады : уралит , борокорунды және айырушы қасиеттердің жақсаруына арналған др . изоляторлар әйнекеймен жабады .</w:t>
      </w:r>
    </w:p>
    <w:p w:rsidR="00E32AD1" w:rsidRDefault="00E32AD1" w:rsidP="00E32AD1">
      <w:pPr>
        <w:autoSpaceDE w:val="0"/>
        <w:autoSpaceDN w:val="0"/>
        <w:adjustRightInd w:val="0"/>
        <w:ind w:firstLine="540"/>
        <w:jc w:val="both"/>
        <w:rPr>
          <w:sz w:val="32"/>
          <w:szCs w:val="32"/>
          <w:lang w:val="ru-RU"/>
        </w:rPr>
      </w:pPr>
      <w:r>
        <w:rPr>
          <w:sz w:val="32"/>
          <w:szCs w:val="32"/>
          <w:lang w:val="ru-RU"/>
        </w:rPr>
        <w:t>Коррозияның сақтандырғышқа арналған шырағыдан болат денесі ұшырайды - немесе мырыштауға . Ою диаметр дене бөлім ввертнойы шырағыданмен замандастардың 14 мм . бөлім ввертной 18 мм . ерте өндіріс автомобильдерінде диаметрмен шырағыдандарды қолданады</w:t>
      </w:r>
    </w:p>
    <w:p w:rsidR="00E32AD1" w:rsidRDefault="00E32AD1" w:rsidP="00E32AD1">
      <w:pPr>
        <w:autoSpaceDE w:val="0"/>
        <w:autoSpaceDN w:val="0"/>
        <w:adjustRightInd w:val="0"/>
        <w:ind w:firstLine="540"/>
        <w:jc w:val="both"/>
        <w:rPr>
          <w:sz w:val="32"/>
          <w:szCs w:val="32"/>
          <w:lang w:val="ru-RU"/>
        </w:rPr>
      </w:pPr>
      <w:r>
        <w:rPr>
          <w:sz w:val="32"/>
          <w:szCs w:val="32"/>
          <w:lang w:val="ru-RU"/>
        </w:rPr>
        <w:t>Орталық электрод жағу 5 шырағыданы дөңгелек қиманы әдеттегі болады , ал жақ электрод 6- тік бұрышты дөңгелектенген бұрыштармен . Көбірек жоғары қызу орталық электрод әрекетке душар болады , болғанмен жақ . Сондықтан қорытпалардың высокохромистыхінен оны әзірлейді , ал жақ - никель - марганецтердің . Мінездеменің тәуелділікте электродтар аралық ұшқынды саңылауы 0,60,9 мм . жағу жүйелері шектерде өзгере алады</w:t>
      </w:r>
    </w:p>
    <w:p w:rsidR="00E32AD1" w:rsidRDefault="00E32AD1" w:rsidP="00E32AD1">
      <w:pPr>
        <w:autoSpaceDE w:val="0"/>
        <w:autoSpaceDN w:val="0"/>
        <w:adjustRightInd w:val="0"/>
        <w:ind w:firstLine="540"/>
        <w:jc w:val="both"/>
        <w:rPr>
          <w:sz w:val="32"/>
          <w:szCs w:val="32"/>
          <w:lang w:val="ru-RU"/>
        </w:rPr>
      </w:pPr>
      <w:r>
        <w:rPr>
          <w:sz w:val="32"/>
          <w:szCs w:val="32"/>
          <w:lang w:val="ru-RU"/>
        </w:rPr>
        <w:lastRenderedPageBreak/>
        <w:t>Үшін шырағыдан тоқтаусыз жұмыстары төменгі ( жылы ) 500-600° изолятор конусы шектерде температураны тиісті болу . Сондай температураға май , изоляторға тигізуші , өртенеді күйік білімдері . Толық емес жылы конус температурасы жанында көрсетілген мағына төмен май өртенеді , күйік қабаты құрастыра . Шырағыдан шалыс соғулармен жұмыс істеуге бастайды , дәл осылай қалай күйік арқылы биік күштену ток кемуі көрінеді , нәтижесінде ненің требуется шырағыдан жиі аршуы .</w:t>
      </w:r>
    </w:p>
    <w:p w:rsidR="00E32AD1" w:rsidRDefault="00E32AD1" w:rsidP="00E32AD1">
      <w:pPr>
        <w:autoSpaceDE w:val="0"/>
        <w:autoSpaceDN w:val="0"/>
        <w:adjustRightInd w:val="0"/>
        <w:ind w:firstLine="540"/>
        <w:jc w:val="both"/>
        <w:rPr>
          <w:sz w:val="32"/>
          <w:szCs w:val="32"/>
          <w:lang w:val="ru-RU"/>
        </w:rPr>
      </w:pPr>
      <w:r>
        <w:rPr>
          <w:sz w:val="32"/>
          <w:szCs w:val="32"/>
          <w:lang w:val="ru-RU"/>
        </w:rPr>
        <w:t>Изолятор жоғары қызуына өте және орталық электродтың (көбірек 800°) қорытқыш жағу көрінеді , қашан изолятор әбден қыздырылған соңысымен және орталық электродпен жұмысшы қоспа шектесуден тұтанады . Жұмысшы қоспа ерте тұтануы происходи нәтижесінде өте . Шырағыдан маңызды қызып кетуі белгісімен төменгі бөлім ақ түс конус тепловоз және изолятор әйнекей ерітуін қызмет етеді және орталық электрод металының .</w:t>
      </w:r>
    </w:p>
    <w:p w:rsidR="00E32AD1" w:rsidRDefault="00E32AD1" w:rsidP="00E32AD1">
      <w:pPr>
        <w:autoSpaceDE w:val="0"/>
        <w:autoSpaceDN w:val="0"/>
        <w:adjustRightInd w:val="0"/>
        <w:ind w:firstLine="540"/>
        <w:jc w:val="both"/>
        <w:rPr>
          <w:sz w:val="32"/>
          <w:szCs w:val="32"/>
          <w:lang w:val="ru-RU"/>
        </w:rPr>
      </w:pPr>
      <w:r>
        <w:rPr>
          <w:sz w:val="32"/>
          <w:szCs w:val="32"/>
          <w:lang w:val="ru-RU"/>
        </w:rPr>
        <w:t>Қамтамасыз етуге арналған изолятор үйлесімді температуралары қажетті, айқын шырағыдан ие болды үшін теплоотдачей . Дәл осылай қалай әртүрлі қозғалтқыштардың жану камераларында әртүрлі сан бөлінеді тепла , олар үшін требуются шырағыданның әртүрлімен теплоотдачей .</w:t>
      </w:r>
    </w:p>
    <w:p w:rsidR="00E32AD1" w:rsidRDefault="00E32AD1" w:rsidP="00E32AD1">
      <w:pPr>
        <w:autoSpaceDE w:val="0"/>
        <w:autoSpaceDN w:val="0"/>
        <w:adjustRightInd w:val="0"/>
        <w:ind w:firstLine="540"/>
        <w:jc w:val="both"/>
        <w:rPr>
          <w:sz w:val="32"/>
          <w:szCs w:val="32"/>
          <w:lang w:val="ru-RU"/>
        </w:rPr>
      </w:pPr>
      <w:r>
        <w:rPr>
          <w:sz w:val="32"/>
          <w:szCs w:val="32"/>
          <w:lang w:val="ru-RU"/>
        </w:rPr>
        <w:t>Жылу беру изолятор жылы конусы ұзындығымен негізінде шырағыданмен анықталады . Жылы сапалардың мінездемесімен жағу шырағыданымен қорытқыш сан келеді, :8,11,14,17,20,23,26. шартты бірліктердің қатарынан сұраулар қояды немен қорытқыш сан көбірек , анамен изолятор жылы конус ұзындығы азырақ және көбірек жылу беру шырағыданның .</w:t>
      </w:r>
    </w:p>
    <w:p w:rsidR="00E32AD1" w:rsidRDefault="00E32AD1" w:rsidP="00E32AD1">
      <w:pPr>
        <w:autoSpaceDE w:val="0"/>
        <w:autoSpaceDN w:val="0"/>
        <w:adjustRightInd w:val="0"/>
        <w:ind w:firstLine="540"/>
        <w:jc w:val="both"/>
        <w:rPr>
          <w:sz w:val="32"/>
          <w:szCs w:val="32"/>
          <w:lang w:val="ru-RU"/>
        </w:rPr>
      </w:pPr>
      <w:r>
        <w:rPr>
          <w:sz w:val="32"/>
          <w:szCs w:val="32"/>
          <w:lang w:val="ru-RU"/>
        </w:rPr>
        <w:t>Шырағыданның азбен теплоотдачей атайды “ ыстықтармен ”. олар жай жүретін қозғалтқыштар үшін арналады дәрежемен үмеген қысудың . Шырағыданның үлкен теплоотдачей атайды “ салқындармен ”. қысу дәрежесімен биікпен жүрдек қозғалтқыштарға оларды қондырады .</w:t>
      </w:r>
    </w:p>
    <w:p w:rsidR="00E32AD1" w:rsidRDefault="00E32AD1" w:rsidP="00E32AD1">
      <w:pPr>
        <w:autoSpaceDE w:val="0"/>
        <w:autoSpaceDN w:val="0"/>
        <w:adjustRightInd w:val="0"/>
        <w:jc w:val="both"/>
        <w:rPr>
          <w:sz w:val="32"/>
          <w:szCs w:val="32"/>
          <w:lang w:val="ru-RU"/>
        </w:rPr>
      </w:pPr>
      <w:r>
        <w:rPr>
          <w:sz w:val="32"/>
          <w:szCs w:val="32"/>
          <w:lang w:val="ru-RU"/>
        </w:rPr>
        <w:t>Жағу шырағыдандары әріптермен және келесі ретте цифрлермен таңбалайды.</w:t>
      </w:r>
    </w:p>
    <w:p w:rsidR="00E32AD1" w:rsidRDefault="00E32AD1" w:rsidP="00E32AD1">
      <w:pPr>
        <w:autoSpaceDE w:val="0"/>
        <w:autoSpaceDN w:val="0"/>
        <w:adjustRightInd w:val="0"/>
        <w:jc w:val="both"/>
        <w:rPr>
          <w:sz w:val="32"/>
          <w:szCs w:val="32"/>
          <w:lang w:val="ru-RU"/>
        </w:rPr>
      </w:pPr>
      <w:r>
        <w:rPr>
          <w:sz w:val="32"/>
          <w:szCs w:val="32"/>
          <w:lang w:val="ru-RU"/>
        </w:rPr>
        <w:t>Бірінші әріп денеде оюды белгілейді :</w:t>
      </w:r>
    </w:p>
    <w:p w:rsidR="00E32AD1" w:rsidRDefault="00E32AD1" w:rsidP="00E32AD1">
      <w:pPr>
        <w:autoSpaceDE w:val="0"/>
        <w:autoSpaceDN w:val="0"/>
        <w:adjustRightInd w:val="0"/>
        <w:jc w:val="both"/>
        <w:rPr>
          <w:sz w:val="32"/>
          <w:szCs w:val="32"/>
          <w:lang w:val="ru-RU"/>
        </w:rPr>
      </w:pPr>
      <w:r>
        <w:rPr>
          <w:sz w:val="32"/>
          <w:szCs w:val="32"/>
          <w:lang w:val="ru-RU"/>
        </w:rPr>
        <w:t>Ал - М 14 х 1,25; М - М 18 х 1,5</w:t>
      </w:r>
    </w:p>
    <w:p w:rsidR="00E32AD1" w:rsidRDefault="00E32AD1" w:rsidP="00E32AD1">
      <w:pPr>
        <w:autoSpaceDE w:val="0"/>
        <w:autoSpaceDN w:val="0"/>
        <w:adjustRightInd w:val="0"/>
        <w:jc w:val="both"/>
        <w:rPr>
          <w:sz w:val="32"/>
          <w:szCs w:val="32"/>
          <w:lang w:val="ru-RU"/>
        </w:rPr>
      </w:pPr>
      <w:r>
        <w:rPr>
          <w:sz w:val="32"/>
          <w:szCs w:val="32"/>
          <w:lang w:val="ru-RU"/>
        </w:rPr>
        <w:t>2. цифр қорытқыш санды белгілейді .</w:t>
      </w:r>
    </w:p>
    <w:p w:rsidR="00E32AD1" w:rsidRDefault="00E32AD1" w:rsidP="00E32AD1">
      <w:pPr>
        <w:autoSpaceDE w:val="0"/>
        <w:autoSpaceDN w:val="0"/>
        <w:adjustRightInd w:val="0"/>
        <w:jc w:val="both"/>
        <w:rPr>
          <w:sz w:val="32"/>
          <w:szCs w:val="32"/>
          <w:lang w:val="ru-RU"/>
        </w:rPr>
      </w:pPr>
      <w:r>
        <w:rPr>
          <w:sz w:val="32"/>
          <w:szCs w:val="32"/>
          <w:lang w:val="ru-RU"/>
        </w:rPr>
        <w:t>Цифрдің ар жағында 3. келесі әріп бөлім ввертнойын ұзындықты белгілейді :</w:t>
      </w:r>
    </w:p>
    <w:p w:rsidR="00E32AD1" w:rsidRDefault="00E32AD1" w:rsidP="00E32AD1">
      <w:pPr>
        <w:autoSpaceDE w:val="0"/>
        <w:autoSpaceDN w:val="0"/>
        <w:adjustRightInd w:val="0"/>
        <w:jc w:val="both"/>
        <w:rPr>
          <w:sz w:val="32"/>
          <w:szCs w:val="32"/>
          <w:lang w:val="ru-RU"/>
        </w:rPr>
      </w:pPr>
      <w:r>
        <w:rPr>
          <w:sz w:val="32"/>
          <w:szCs w:val="32"/>
          <w:lang w:val="ru-RU"/>
        </w:rPr>
        <w:t>Н -11 мм , Д -19 м , -12 мм . әріп</w:t>
      </w:r>
    </w:p>
    <w:p w:rsidR="00E32AD1" w:rsidRDefault="00E32AD1" w:rsidP="00E32AD1">
      <w:pPr>
        <w:autoSpaceDE w:val="0"/>
        <w:autoSpaceDN w:val="0"/>
        <w:adjustRightInd w:val="0"/>
        <w:jc w:val="both"/>
        <w:rPr>
          <w:sz w:val="32"/>
          <w:szCs w:val="32"/>
          <w:lang w:val="ru-RU"/>
        </w:rPr>
      </w:pPr>
      <w:r>
        <w:rPr>
          <w:sz w:val="32"/>
          <w:szCs w:val="32"/>
          <w:lang w:val="ru-RU"/>
        </w:rPr>
        <w:lastRenderedPageBreak/>
        <w:t>4. әріп белгілейді , не жылы конус дене шетінің артынан алға шығады .</w:t>
      </w:r>
    </w:p>
    <w:p w:rsidR="00E32AD1" w:rsidRDefault="00E32AD1" w:rsidP="00E32AD1">
      <w:pPr>
        <w:autoSpaceDE w:val="0"/>
        <w:autoSpaceDN w:val="0"/>
        <w:adjustRightInd w:val="0"/>
        <w:jc w:val="both"/>
        <w:rPr>
          <w:sz w:val="32"/>
          <w:szCs w:val="32"/>
          <w:lang w:val="ru-RU"/>
        </w:rPr>
      </w:pPr>
      <w:r>
        <w:rPr>
          <w:sz w:val="32"/>
          <w:szCs w:val="32"/>
          <w:lang w:val="ru-RU"/>
        </w:rPr>
        <w:t>Т әрібі белгілейді , не изолятор қосуы орталық электродпен термоцементом . герметизацияланған</w:t>
      </w:r>
    </w:p>
    <w:p w:rsidR="00E32AD1" w:rsidRDefault="00E32AD1" w:rsidP="00E32AD1">
      <w:pPr>
        <w:autoSpaceDE w:val="0"/>
        <w:autoSpaceDN w:val="0"/>
        <w:adjustRightInd w:val="0"/>
        <w:ind w:firstLine="540"/>
        <w:jc w:val="both"/>
        <w:rPr>
          <w:sz w:val="32"/>
          <w:szCs w:val="32"/>
          <w:lang w:val="ru-RU"/>
        </w:rPr>
      </w:pPr>
      <w:r>
        <w:rPr>
          <w:sz w:val="32"/>
          <w:szCs w:val="32"/>
          <w:lang w:val="ru-RU"/>
        </w:rPr>
        <w:t>Мысалы . Шырағыдан маркасы ал 17 ДВ расшифровывается дәл осылай : М ою 14 х 1,25; қорытқыш сан 17; ұзындық бөлім ввертной 19 м ; изолятор жылы конусы дене шетінің артынан алға шығады .</w:t>
      </w:r>
    </w:p>
    <w:p w:rsidR="00E32AD1" w:rsidRDefault="00E32AD1" w:rsidP="00E32AD1">
      <w:pPr>
        <w:autoSpaceDE w:val="0"/>
        <w:autoSpaceDN w:val="0"/>
        <w:adjustRightInd w:val="0"/>
        <w:jc w:val="both"/>
        <w:rPr>
          <w:sz w:val="32"/>
          <w:szCs w:val="32"/>
          <w:lang w:val="ru-RU"/>
        </w:rPr>
      </w:pPr>
      <w:r>
        <w:rPr>
          <w:sz w:val="32"/>
          <w:szCs w:val="32"/>
          <w:lang w:val="ru-RU"/>
        </w:rPr>
        <w:t>Шырағыдан маркасы ал 9 Н расшифровывается дәл осылай : М ою 14 х 1,25: қорытқыш сан 9; ұзындық бөлім ввертной 11 мм .</w:t>
      </w:r>
    </w:p>
    <w:p w:rsidR="00E32AD1" w:rsidRDefault="00E32AD1" w:rsidP="00E32AD1">
      <w:pPr>
        <w:autoSpaceDE w:val="0"/>
        <w:autoSpaceDN w:val="0"/>
        <w:adjustRightInd w:val="0"/>
        <w:jc w:val="both"/>
        <w:rPr>
          <w:sz w:val="32"/>
          <w:szCs w:val="32"/>
          <w:lang w:val="ru-RU"/>
        </w:rPr>
      </w:pPr>
      <w:r>
        <w:rPr>
          <w:sz w:val="32"/>
          <w:szCs w:val="32"/>
          <w:lang w:val="ru-RU"/>
        </w:rPr>
        <w:t>Аппараттарды жағу классикалық жүйелері .</w:t>
      </w:r>
    </w:p>
    <w:p w:rsidR="00E32AD1" w:rsidRDefault="00E32AD1" w:rsidP="00E32AD1">
      <w:pPr>
        <w:autoSpaceDE w:val="0"/>
        <w:autoSpaceDN w:val="0"/>
        <w:adjustRightInd w:val="0"/>
        <w:ind w:firstLine="540"/>
        <w:jc w:val="both"/>
        <w:rPr>
          <w:sz w:val="32"/>
          <w:szCs w:val="32"/>
          <w:lang w:val="ru-RU"/>
        </w:rPr>
      </w:pPr>
      <w:r>
        <w:rPr>
          <w:sz w:val="32"/>
          <w:szCs w:val="32"/>
          <w:lang w:val="ru-RU"/>
        </w:rPr>
        <w:t>Жағу катушкасы . 12 жағу замандас катушкалары номинал күштенуге әзірлейді . Катушканың ( Б 115, Б 117 және др .) ұқсас құрылғыны негізінде болады және бір құйып алады басқа - тап осылармен , бөлек түйіндердің контрукциясымен және бөлшектердің , қосымша құрылғылардың барысымен, габарит және бекітіп тұратын мөлшерлермен .</w:t>
      </w:r>
    </w:p>
    <w:p w:rsidR="00E32AD1" w:rsidRDefault="00E32AD1" w:rsidP="00E32AD1">
      <w:pPr>
        <w:autoSpaceDE w:val="0"/>
        <w:autoSpaceDN w:val="0"/>
        <w:adjustRightInd w:val="0"/>
        <w:ind w:firstLine="540"/>
        <w:jc w:val="both"/>
        <w:rPr>
          <w:sz w:val="32"/>
          <w:szCs w:val="32"/>
          <w:lang w:val="ru-RU"/>
        </w:rPr>
      </w:pPr>
      <w:r>
        <w:rPr>
          <w:sz w:val="32"/>
          <w:szCs w:val="32"/>
          <w:lang w:val="ru-RU"/>
        </w:rPr>
        <w:t>Негізгі бөлімдермен жағу катушкалары ( күріш .9) Келеді: өзекше 6 алғашқымен 4 және екінші қайтараның 3 орама , қақпақ 12 шығарулармен 1,11,14 аласаны және 13 биік күштенудің . 8, автомобильдердің көпшілігінде қосымша резистормен катушкаларды қолданады құрастырылғанмен керамикалық изоляторда 9.</w:t>
      </w:r>
    </w:p>
    <w:p w:rsidR="00E32AD1" w:rsidRDefault="00E32AD1" w:rsidP="00E32AD1">
      <w:pPr>
        <w:autoSpaceDE w:val="0"/>
        <w:autoSpaceDN w:val="0"/>
        <w:adjustRightInd w:val="0"/>
        <w:ind w:firstLine="540"/>
        <w:jc w:val="both"/>
        <w:rPr>
          <w:sz w:val="32"/>
          <w:szCs w:val="32"/>
          <w:lang w:val="ru-RU"/>
        </w:rPr>
      </w:pPr>
      <w:r>
        <w:rPr>
          <w:sz w:val="32"/>
          <w:szCs w:val="32"/>
          <w:lang w:val="ru-RU"/>
        </w:rPr>
        <w:t>Катушка өзекшесі электр техникалық болат жапырақтарынан теріп алады , бөлектенгендердің достың досы қабыршақпен. Сайып келгенде , құйын тәрізді токтарды азаяды , құрылушылар магниттік сел тамыр соғулары жанында . Электр техникалық картоннан 10 өзекше үстінен трубка орналасқан , қайсыны бірнеше қабаттың екінші қайтара орама оралған . Ол 0,06-0,1 м диаметрмен ПЭЛ Марктері эмальданған сымнан орындалған және (17500-26000). оңашалау жақсаруына арналған екінші қайтара орама қабаттары конденсаторлы қағазбен достың досы бөлімше орамдардың үлкен саны болады . Біріншілер және соңғылар сегіз қатар , қайда ең үлкен мөлшер потенциалдары көрінеді , төрт - алты қабатпен бөлектенген , қалғанылар - екімен</w:t>
      </w:r>
    </w:p>
    <w:p w:rsidR="00E32AD1" w:rsidRDefault="00E32AD1" w:rsidP="00E32AD1">
      <w:pPr>
        <w:autoSpaceDE w:val="0"/>
        <w:autoSpaceDN w:val="0"/>
        <w:adjustRightInd w:val="0"/>
        <w:ind w:firstLine="540"/>
        <w:jc w:val="both"/>
        <w:rPr>
          <w:sz w:val="32"/>
          <w:szCs w:val="32"/>
          <w:lang w:val="ru-RU"/>
        </w:rPr>
      </w:pPr>
      <w:r>
        <w:rPr>
          <w:sz w:val="32"/>
          <w:szCs w:val="32"/>
          <w:lang w:val="ru-RU"/>
        </w:rPr>
        <w:t>Қағаз қабаттарымен . Қабаттар аралық күштену азаюына арналған орамдар біріншілердің және 1-2 мм. қатарлардың соңғы төртеуіндерінің аралықпен орайды</w:t>
      </w:r>
    </w:p>
    <w:p w:rsidR="00E32AD1" w:rsidRDefault="00E32AD1" w:rsidP="00E32AD1">
      <w:pPr>
        <w:autoSpaceDE w:val="0"/>
        <w:autoSpaceDN w:val="0"/>
        <w:adjustRightInd w:val="0"/>
        <w:ind w:firstLine="540"/>
        <w:jc w:val="both"/>
        <w:rPr>
          <w:sz w:val="32"/>
          <w:szCs w:val="32"/>
          <w:lang w:val="ru-RU"/>
        </w:rPr>
      </w:pPr>
      <w:r>
        <w:rPr>
          <w:sz w:val="32"/>
          <w:szCs w:val="32"/>
          <w:lang w:val="ru-RU"/>
        </w:rPr>
        <w:lastRenderedPageBreak/>
        <w:t>Лак мата қабаттарымен және кабелдік қағазбен қаншасыздармен екінші қайтара орама беті бөлектейді. 7. фарфор изолятор қаптамаға екінші қайтара орама тесік мүмкіншілігін 5 қақпайлайды үстінен екінші қайтараның алғашқы ораманы орайды ( сымнан ПЭЛ Марктері диаметрмен 0,57-0,77 м ), (250-300). Межслойная алғашқы орама оңашалауы орамдарды салыстырма - сан бар болушы выполняется кабелдік қағазбен . Алғашқы орама орналастыруы жақынырақ қаптамаға катушка салқындауы жақсартады .</w:t>
      </w:r>
    </w:p>
    <w:p w:rsidR="00E32AD1" w:rsidRDefault="00E32AD1" w:rsidP="00E32AD1">
      <w:pPr>
        <w:autoSpaceDE w:val="0"/>
        <w:autoSpaceDN w:val="0"/>
        <w:adjustRightInd w:val="0"/>
        <w:ind w:firstLine="540"/>
        <w:jc w:val="both"/>
        <w:rPr>
          <w:sz w:val="32"/>
          <w:szCs w:val="32"/>
          <w:lang w:val="ru-RU"/>
        </w:rPr>
      </w:pPr>
      <w:r>
        <w:rPr>
          <w:sz w:val="32"/>
          <w:szCs w:val="32"/>
          <w:lang w:val="ru-RU"/>
        </w:rPr>
        <w:t>Алғашқы ораманы айнала 2, құрылушыға магнитті-сым орналасқан екінің кесілгендердің трансформаторлық болаттан жұқа қабырғалы цилиндрлердің осымен .</w:t>
      </w:r>
    </w:p>
    <w:p w:rsidR="00E32AD1" w:rsidRDefault="00E32AD1" w:rsidP="00E32AD1">
      <w:pPr>
        <w:autoSpaceDE w:val="0"/>
        <w:autoSpaceDN w:val="0"/>
        <w:adjustRightInd w:val="0"/>
        <w:ind w:firstLine="540"/>
        <w:jc w:val="both"/>
        <w:rPr>
          <w:sz w:val="32"/>
          <w:szCs w:val="32"/>
          <w:lang w:val="ru-RU"/>
        </w:rPr>
      </w:pPr>
      <w:r>
        <w:rPr>
          <w:sz w:val="32"/>
          <w:szCs w:val="32"/>
          <w:lang w:val="ru-RU"/>
        </w:rPr>
        <w:t>Қаптама аралық катушка герметикалық және карболитовоймен қақпақпен салумен 12 қамтамасыз етіледі . Катушкалардың көпшілік ішкі қуысы трансформаторлық маймен толтырады .</w:t>
      </w:r>
    </w:p>
    <w:p w:rsidR="00E32AD1" w:rsidRDefault="00E32AD1" w:rsidP="00E32AD1">
      <w:pPr>
        <w:autoSpaceDE w:val="0"/>
        <w:autoSpaceDN w:val="0"/>
        <w:adjustRightInd w:val="0"/>
        <w:jc w:val="both"/>
        <w:rPr>
          <w:sz w:val="32"/>
          <w:szCs w:val="32"/>
          <w:lang w:val="ru-RU"/>
        </w:rPr>
      </w:pPr>
    </w:p>
    <w:p w:rsidR="00E32AD1" w:rsidRDefault="0087782A" w:rsidP="00E32AD1">
      <w:pPr>
        <w:autoSpaceDE w:val="0"/>
        <w:autoSpaceDN w:val="0"/>
        <w:adjustRightInd w:val="0"/>
        <w:jc w:val="both"/>
        <w:rPr>
          <w:sz w:val="32"/>
          <w:szCs w:val="32"/>
          <w:lang w:val="ru-RU"/>
        </w:rPr>
      </w:pPr>
      <w:r>
        <w:pict>
          <v:shape id="_x0000_s1033" type="#_x0000_t75" style="position:absolute;left:0;text-align:left;margin-left:126pt;margin-top:2.05pt;width:316pt;height:174pt;z-index:-251650048;mso-wrap-edited:f" wrapcoords="-51 0 -51 21507 21600 21507 21600 0 -51 0" fillcolor="window">
            <v:imagedata r:id="rId17" o:title=""/>
            <w10:wrap type="topAndBottom"/>
          </v:shape>
          <o:OLEObject Type="Embed" ProgID="Word.Picture.8" ShapeID="_x0000_s1033" DrawAspect="Content" ObjectID="_1578210357" r:id="rId18"/>
        </w:pict>
      </w:r>
    </w:p>
    <w:p w:rsidR="00E32AD1" w:rsidRDefault="00E32AD1" w:rsidP="00E32AD1">
      <w:pPr>
        <w:autoSpaceDE w:val="0"/>
        <w:autoSpaceDN w:val="0"/>
        <w:adjustRightInd w:val="0"/>
        <w:ind w:firstLine="540"/>
        <w:jc w:val="both"/>
        <w:rPr>
          <w:sz w:val="32"/>
          <w:szCs w:val="32"/>
          <w:lang w:val="ru-RU"/>
        </w:rPr>
      </w:pPr>
      <w:r>
        <w:rPr>
          <w:sz w:val="32"/>
          <w:szCs w:val="32"/>
          <w:lang w:val="ru-RU"/>
        </w:rPr>
        <w:t>Никельденген сымнан серіппе түрінде қосымша резистор орындайды және бекітеді керамикалық изолятор екі жартысының . Соңылар серіппелер приваривают екігеге шарапханаларға 15, арқылы қайсылардың резистор қосылады шығаруларға 11 және 14 катушкалар жағулар . Барлық шығарулар жағу катушкалары қақпаққа карболитовойға орналасқан . Екінші қайтара орама 13 катушка жоғары вольтты шығаруға қосылған . Жалпы соңы екінші қайтара және алғашқының орамаларды шығарумен қосылған 1. алғашқы орама шығарумен қосылған 14. шығаруға қосымша резистордың шарапханасын 11 тек қана қосылған .</w:t>
      </w:r>
    </w:p>
    <w:p w:rsidR="00E32AD1" w:rsidRDefault="00E32AD1" w:rsidP="00E32AD1">
      <w:pPr>
        <w:autoSpaceDE w:val="0"/>
        <w:autoSpaceDN w:val="0"/>
        <w:adjustRightInd w:val="0"/>
        <w:ind w:firstLine="540"/>
        <w:jc w:val="both"/>
        <w:rPr>
          <w:sz w:val="32"/>
          <w:szCs w:val="32"/>
          <w:lang w:val="ru-RU"/>
        </w:rPr>
      </w:pPr>
      <w:r>
        <w:rPr>
          <w:sz w:val="32"/>
          <w:szCs w:val="32"/>
          <w:lang w:val="ru-RU"/>
        </w:rPr>
        <w:t>Шығарулар | және 13 таңбаламайды . Шығару таңбалау 14- ВК , шығарудың 11- ВК - Б .</w:t>
      </w:r>
    </w:p>
    <w:p w:rsidR="00E32AD1" w:rsidRDefault="00E32AD1" w:rsidP="00E32AD1">
      <w:pPr>
        <w:autoSpaceDE w:val="0"/>
        <w:autoSpaceDN w:val="0"/>
        <w:adjustRightInd w:val="0"/>
        <w:ind w:firstLine="540"/>
        <w:jc w:val="both"/>
        <w:rPr>
          <w:sz w:val="32"/>
          <w:szCs w:val="32"/>
          <w:lang w:val="ru-RU"/>
        </w:rPr>
      </w:pPr>
      <w:r>
        <w:rPr>
          <w:sz w:val="32"/>
          <w:szCs w:val="32"/>
          <w:lang w:val="ru-RU"/>
        </w:rPr>
        <w:lastRenderedPageBreak/>
        <w:t>Катушка қақпағында Б жағулары 117, бар болушы қосымша резисторды емес , |,13 шығаруларды орналасқан және шығару + Б , қайсыға алғашқы орама соңысы қосылған .</w:t>
      </w:r>
    </w:p>
    <w:p w:rsidR="00E32AD1" w:rsidRDefault="00E32AD1" w:rsidP="00E32AD1">
      <w:pPr>
        <w:autoSpaceDE w:val="0"/>
        <w:autoSpaceDN w:val="0"/>
        <w:adjustRightInd w:val="0"/>
        <w:ind w:firstLine="540"/>
        <w:jc w:val="both"/>
        <w:rPr>
          <w:sz w:val="32"/>
          <w:szCs w:val="32"/>
          <w:lang w:val="ru-RU"/>
        </w:rPr>
      </w:pPr>
      <w:r>
        <w:rPr>
          <w:b/>
          <w:sz w:val="32"/>
          <w:szCs w:val="32"/>
          <w:lang w:val="ru-RU"/>
        </w:rPr>
        <w:t>Үлестірушілер</w:t>
      </w:r>
      <w:r>
        <w:rPr>
          <w:sz w:val="32"/>
          <w:szCs w:val="32"/>
          <w:lang w:val="ru-RU"/>
        </w:rPr>
        <w:t>. Үлестірушілерді қажетті жүйеліліктер қозғалтқыш цилиндрлерімен жағу катушкалары , биік күштену күштерінің таратулары алғашқы шынжыр ұмыттыруы үшін арналған , жағу озуы бастапқы бұрышы құруына арналған және жиіліктің тәуелділікте жағу озуы автоматты жөнге салуының бунды білік айналулары және қозғалтқыш жүкті тиеулері .</w:t>
      </w:r>
    </w:p>
    <w:p w:rsidR="00E32AD1" w:rsidRDefault="00E32AD1" w:rsidP="00E32AD1">
      <w:pPr>
        <w:autoSpaceDE w:val="0"/>
        <w:autoSpaceDN w:val="0"/>
        <w:adjustRightInd w:val="0"/>
        <w:ind w:firstLine="540"/>
        <w:jc w:val="both"/>
        <w:rPr>
          <w:sz w:val="32"/>
          <w:szCs w:val="32"/>
          <w:lang w:val="ru-RU"/>
        </w:rPr>
      </w:pPr>
      <w:r>
        <w:rPr>
          <w:sz w:val="32"/>
          <w:szCs w:val="32"/>
          <w:lang w:val="ru-RU"/>
        </w:rPr>
        <w:t>Р үлестіруші 119- Б ( күріш .10)-4- Ұшқынды, келесі механизмдердің құрастыруын және бөлшектер өзімен ұсынады : денені , механизм прерывательного , жоғары вольтты бөліп тұратын құрылғының , центрден тепкіш және вакуумдықты жағу озуы реттеуіштерінің , октан - корректорды , конденсатордың .</w:t>
      </w:r>
    </w:p>
    <w:p w:rsidR="00E32AD1" w:rsidRDefault="00E32AD1" w:rsidP="00E32AD1">
      <w:pPr>
        <w:autoSpaceDE w:val="0"/>
        <w:autoSpaceDN w:val="0"/>
        <w:adjustRightInd w:val="0"/>
        <w:ind w:firstLine="540"/>
        <w:jc w:val="both"/>
        <w:rPr>
          <w:sz w:val="32"/>
          <w:szCs w:val="32"/>
          <w:lang w:val="ru-RU"/>
        </w:rPr>
      </w:pPr>
      <w:r>
        <w:rPr>
          <w:sz w:val="32"/>
          <w:szCs w:val="32"/>
          <w:lang w:val="ru-RU"/>
        </w:rPr>
        <w:t>Білік 32 айналады екінің қоладан төлкелерде 31, қайсы оның біліктік ауыспалылығы бір уақытта шек қояды 35, муфта арқылы білік 29. келтіруі қозғалтқыш бөліп тұратын білігінен жүзеге асады анықталғандардың денеде білік 4. майлауы май сауытпен колпачковойды қамтамасыз етіледі . Қайсы 34, серіппемен ұстап қалынады 36, 32 шпилька муфта білікте бекінеді бекітілетіннің муфта кішкене қанауында құрастыру жанында .</w:t>
      </w:r>
    </w:p>
    <w:p w:rsidR="00E32AD1" w:rsidRDefault="00E32AD1" w:rsidP="00E32AD1">
      <w:pPr>
        <w:autoSpaceDE w:val="0"/>
        <w:autoSpaceDN w:val="0"/>
        <w:adjustRightInd w:val="0"/>
        <w:ind w:firstLine="540"/>
        <w:jc w:val="both"/>
        <w:rPr>
          <w:sz w:val="32"/>
          <w:szCs w:val="32"/>
          <w:lang w:val="ru-RU"/>
        </w:rPr>
      </w:pPr>
      <w:r>
        <w:rPr>
          <w:sz w:val="32"/>
          <w:szCs w:val="32"/>
          <w:lang w:val="ru-RU"/>
        </w:rPr>
        <w:t>Пластина 33 октан - корректор октан - корректор пластиналары екінші тілік арқылы үлестіруші қозғалтқышқа құру жанында 4. тілік арқылы денеге болтпен бекінеді , қайсының жанында бөлулерді қондырылған , қозғалтқыш одағында бұрандамен бекінеді .</w:t>
      </w:r>
    </w:p>
    <w:p w:rsidR="00E32AD1" w:rsidRDefault="00E32AD1" w:rsidP="00E32AD1">
      <w:pPr>
        <w:autoSpaceDE w:val="0"/>
        <w:autoSpaceDN w:val="0"/>
        <w:adjustRightInd w:val="0"/>
        <w:ind w:firstLine="540"/>
        <w:jc w:val="both"/>
        <w:rPr>
          <w:sz w:val="32"/>
          <w:szCs w:val="32"/>
          <w:lang w:val="ru-RU"/>
        </w:rPr>
      </w:pPr>
      <w:r>
        <w:rPr>
          <w:noProof/>
          <w:lang w:val="ru-RU"/>
        </w:rPr>
        <w:lastRenderedPageBreak/>
        <w:drawing>
          <wp:anchor distT="0" distB="0" distL="114300" distR="114300" simplePos="0" relativeHeight="251644928" behindDoc="1" locked="0" layoutInCell="0" allowOverlap="1">
            <wp:simplePos x="0" y="0"/>
            <wp:positionH relativeFrom="column">
              <wp:posOffset>2019935</wp:posOffset>
            </wp:positionH>
            <wp:positionV relativeFrom="paragraph">
              <wp:posOffset>71755</wp:posOffset>
            </wp:positionV>
            <wp:extent cx="3708400" cy="3886200"/>
            <wp:effectExtent l="0" t="0" r="635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08400" cy="3886200"/>
                    </a:xfrm>
                    <a:prstGeom prst="rect">
                      <a:avLst/>
                    </a:prstGeom>
                    <a:noFill/>
                  </pic:spPr>
                </pic:pic>
              </a:graphicData>
            </a:graphic>
            <wp14:sizeRelH relativeFrom="page">
              <wp14:pctWidth>0</wp14:pctWidth>
            </wp14:sizeRelH>
            <wp14:sizeRelV relativeFrom="page">
              <wp14:pctHeight>0</wp14:pctHeight>
            </wp14:sizeRelV>
          </wp:anchor>
        </w:drawing>
      </w:r>
    </w:p>
    <w:p w:rsidR="00E32AD1" w:rsidRDefault="00E32AD1" w:rsidP="00E32AD1">
      <w:pPr>
        <w:autoSpaceDE w:val="0"/>
        <w:autoSpaceDN w:val="0"/>
        <w:adjustRightInd w:val="0"/>
        <w:ind w:firstLine="540"/>
        <w:jc w:val="both"/>
        <w:rPr>
          <w:sz w:val="32"/>
          <w:szCs w:val="32"/>
          <w:lang w:val="ru-RU"/>
        </w:rPr>
      </w:pPr>
      <w:r>
        <w:rPr>
          <w:sz w:val="32"/>
          <w:szCs w:val="32"/>
          <w:lang w:val="ru-RU"/>
        </w:rPr>
        <w:t>10, білікте тізгін пластина 46( күріш 32 бекітілген Ал ) грузиков 45 центрден тепкіш реттеуіштің ( күріш .10, Ал ), қайсылар 47( см . күріш осьтарды айнала айнала алады .10, ). 44. әрбір серіппе 43 бір грузика тік тұруы арасында бекітілген серіппелермен Грузики негізгі жайда ұстап қалынады және осьпен 47 басқаны . Төлкеге 48 грузиков . жұдырықша 26 напрессован штифтілерге 42 тізгін пластина 2 жұдырықша өз тіліктерімен орналастырады 41, бекітілгенді пластинада 49 2. жұдырықша біліктік ауыспалылығы шайбамен шектеледі және қорған дуалы сақинамен 50, қайсы .10, 32( см . күріш білік жоғарғы бөлімдері проточкеде бекітеді Ал ). лыскеге 18. қатал айқын жайда жұдырықша жоғарғы бөлімдері роторды орналастырады</w:t>
      </w:r>
    </w:p>
    <w:p w:rsidR="00E32AD1" w:rsidRDefault="00E32AD1" w:rsidP="00E32AD1">
      <w:pPr>
        <w:autoSpaceDE w:val="0"/>
        <w:autoSpaceDN w:val="0"/>
        <w:adjustRightInd w:val="0"/>
        <w:ind w:firstLine="540"/>
        <w:jc w:val="both"/>
        <w:rPr>
          <w:sz w:val="32"/>
          <w:szCs w:val="32"/>
          <w:lang w:val="ru-RU"/>
        </w:rPr>
      </w:pPr>
      <w:r>
        <w:rPr>
          <w:sz w:val="32"/>
          <w:szCs w:val="32"/>
          <w:lang w:val="ru-RU"/>
        </w:rPr>
        <w:t xml:space="preserve">- пластина 5 үзуші , орналасқан дене ішінде , бекінеді оған екімен бұрандалармен . 3, еті тірі пластина 7 үзуші шарикті айгөлекте анықталған бекітілгенде тесікте - жылжымалы пластинаның . .10,6) еті тірі пластина 37( күріш осьтарға бөлектемеген канатиком . - қосылған Жылжымалы пластиналар 24 - контакті ұстаушысын анықталған . Ұстаушы бұрылуы осьты айнала жылжымалы 27. пластиналар эксцентрикпен жүзеге асады сайып келгенде , үзуші контактілерінің тұйық күй-жағдай бұрыш өзгертуі </w:t>
      </w:r>
      <w:r>
        <w:rPr>
          <w:sz w:val="32"/>
          <w:szCs w:val="32"/>
          <w:lang w:val="ru-RU"/>
        </w:rPr>
        <w:lastRenderedPageBreak/>
        <w:t>қамтамасыз етіледі . Ұстаушы бекітеді жылжымалы пластинаға бұрандамен 40.</w:t>
      </w:r>
    </w:p>
    <w:p w:rsidR="00E32AD1" w:rsidRDefault="00E32AD1" w:rsidP="00E32AD1">
      <w:pPr>
        <w:autoSpaceDE w:val="0"/>
        <w:autoSpaceDN w:val="0"/>
        <w:adjustRightInd w:val="0"/>
        <w:ind w:firstLine="540"/>
        <w:jc w:val="both"/>
        <w:rPr>
          <w:sz w:val="32"/>
          <w:szCs w:val="32"/>
          <w:lang w:val="ru-RU"/>
        </w:rPr>
      </w:pPr>
      <w:r>
        <w:rPr>
          <w:sz w:val="32"/>
          <w:szCs w:val="32"/>
          <w:lang w:val="ru-RU"/>
        </w:rPr>
        <w:t>Кішкене рычаг 37, еті тірі контактімен осьтан бөлектенген айнала қайсының бұрылуға болады . Кішкене рычагта текстолитовая бекітілген жастықша , қайсыны контактілердің ұмыттыруы жанында жұдырықша өз шошақтарыммен басады . Пластинкалы серіппе 23. қысушы еті тірі контакті - біреумен ғанамен соңымен кішкене рычагта бекітілген, ал басқаменбөлектенгенде денеден тіреуіште |7, жол бастаушымен қайсы 28 үлестіруші бөлектенген шығарумен 39 қосылған . Маймен дымқылданған фильцпен киізден жасалған 6( см . күріш 30. шығаруға конденсатордың жол бастаушысы бекінеді .10, Ал ) жұдырықша майлауы қамсыздандырады .</w:t>
      </w:r>
    </w:p>
    <w:p w:rsidR="00E32AD1" w:rsidRDefault="00E32AD1" w:rsidP="00E32AD1">
      <w:pPr>
        <w:autoSpaceDE w:val="0"/>
        <w:autoSpaceDN w:val="0"/>
        <w:adjustRightInd w:val="0"/>
        <w:ind w:firstLine="540"/>
        <w:jc w:val="both"/>
        <w:rPr>
          <w:sz w:val="32"/>
          <w:szCs w:val="32"/>
          <w:lang w:val="ru-RU"/>
        </w:rPr>
      </w:pPr>
      <w:r>
        <w:rPr>
          <w:sz w:val="32"/>
          <w:szCs w:val="32"/>
          <w:lang w:val="ru-RU"/>
        </w:rPr>
        <w:t>Қақпақ 19 үлестіруші саңылауды жазып алатын болады , айқын жайда денеде оның құруын қамтамасыз етуші. Ол .10, 38( см . күріш серіппелі ілгешектермен екімен бекінеді Б ). орталық шығару 21( см . күріш .10, Ал ) қақпақтың , қайсыға жағу катушкасының жоғары вольтты сымы әкелінеді , резистор подавительный арқылы 18 ротор электродымен қосылған 22 серіппемен . Резистор (8-14 кесек ) радиотосқауылдардың деңгей төмендеуі қамсыздандырады . Жақтарды шығаруларда 20, сан қайсылардың цилиндрлердің санына бірдей ( тап осы үлестірушіде төрт ), металл электродтарды болады , қайсыларға ротор электроды арқылы биік күштену әкелінеді . Сым жоғары вольтты жақ шығаруларынан жағу шырағыдандарына жүреді .</w:t>
      </w:r>
    </w:p>
    <w:p w:rsidR="00E32AD1" w:rsidRDefault="00E32AD1" w:rsidP="00E32AD1">
      <w:pPr>
        <w:autoSpaceDE w:val="0"/>
        <w:autoSpaceDN w:val="0"/>
        <w:adjustRightInd w:val="0"/>
        <w:ind w:firstLine="540"/>
        <w:jc w:val="both"/>
        <w:rPr>
          <w:sz w:val="32"/>
          <w:szCs w:val="32"/>
          <w:lang w:val="ru-RU"/>
        </w:rPr>
      </w:pPr>
      <w:r>
        <w:rPr>
          <w:sz w:val="32"/>
          <w:szCs w:val="32"/>
          <w:lang w:val="ru-RU"/>
        </w:rPr>
        <w:t>Бұрандалармен вакуумдық реттеуіш екімен денеде 16 бекітілген . Диафрагма 10 бензостойкоймен резенкеленген матадан, бекітілген аралық денемен 9 реттеуіш және қақпақпен екі қуысқа реттеуіш камерасын 11, бөледі . Сол қуыста ( см . күріш .10, Б ) аралық 15, диафрагмамен және штуцермен серіппе 13 орналасқан қайсы диафрагманы қысады . Штуцер аралық 12. қосу серіппе қысу өзгертуі жөнге салатын шайбалармен жүзеге асады және трубкамен вакуумдық реттеуіш сол қуысы 14. қақпақпен салумен 11 нығыздалған , штуцерден жүргеннің , - жапқышпен карбюратор қабырғасында тесікпен қосылады . Диафрагма 8 оң қуыс жағынан тарту күшімен қосылады пластинамен жылжымалы үзушінің .</w:t>
      </w:r>
    </w:p>
    <w:p w:rsidR="00E32AD1" w:rsidRDefault="00E32AD1" w:rsidP="00E32AD1">
      <w:pPr>
        <w:autoSpaceDE w:val="0"/>
        <w:autoSpaceDN w:val="0"/>
        <w:adjustRightInd w:val="0"/>
        <w:ind w:firstLine="540"/>
        <w:jc w:val="both"/>
        <w:rPr>
          <w:sz w:val="32"/>
          <w:szCs w:val="32"/>
          <w:lang w:val="ru-RU"/>
        </w:rPr>
      </w:pPr>
      <w:r>
        <w:rPr>
          <w:sz w:val="32"/>
          <w:szCs w:val="32"/>
          <w:lang w:val="ru-RU"/>
        </w:rPr>
        <w:t xml:space="preserve">Үлестіруші октан - корректоры қызмет етеді үшін жағу кезең бекітіп тұратын жөнге салулары . Мына мақсатқа арналған үлестіруші бекіту бұрандасын әлсіретеді , не үлестіруші денесі </w:t>
      </w:r>
      <w:r>
        <w:rPr>
          <w:sz w:val="32"/>
          <w:szCs w:val="32"/>
          <w:lang w:val="ru-RU"/>
        </w:rPr>
        <w:lastRenderedPageBreak/>
        <w:t>бұруға мүмкіндік туғызады . Жұдырықша салыстырмалы бірге денемен үзуші еті тірі пластинасы бұрылады және үзуші контактілерінің ұмыттыру кезеңі бунды білікке көңіл болумен өзгереді .</w:t>
      </w:r>
    </w:p>
    <w:p w:rsidR="00E32AD1" w:rsidRDefault="00E32AD1" w:rsidP="00E32AD1">
      <w:pPr>
        <w:autoSpaceDE w:val="0"/>
        <w:autoSpaceDN w:val="0"/>
        <w:adjustRightInd w:val="0"/>
        <w:ind w:firstLine="540"/>
        <w:jc w:val="both"/>
        <w:rPr>
          <w:sz w:val="32"/>
          <w:szCs w:val="32"/>
          <w:lang w:val="ru-RU"/>
        </w:rPr>
      </w:pPr>
      <w:r>
        <w:rPr>
          <w:sz w:val="32"/>
          <w:szCs w:val="32"/>
          <w:lang w:val="ru-RU"/>
        </w:rPr>
        <w:t>Центрден тепкіш реттеуіш келесі бейнемен жұмыс істейді. Грузики бунды білік айналулары жиілік артуы жанында центрден тепкіш күштердің әрекеті астында , серіппелердің жігері жеңе , жақтарға  кетеді . Грузиков мына штифтілері , жұдырықша тізгін пластиналары тілікте кірушілер , бұрады туралы жаққа қайсысыз бұрышқа үлестіруші білік айналулары , жұдырықша шошақтары еті тірі контактімен кішкене рычаг жастықшасына ертерек қуалайды және жағу озу бұрышы увеличивается . Грузики бунды білік айналулары жиілік азаюы жанында серіппе әрекеті астында алғашқы жайға қайтып келеді .</w:t>
      </w:r>
    </w:p>
    <w:p w:rsidR="00E32AD1" w:rsidRDefault="00E32AD1" w:rsidP="00E32AD1">
      <w:pPr>
        <w:autoSpaceDE w:val="0"/>
        <w:autoSpaceDN w:val="0"/>
        <w:adjustRightInd w:val="0"/>
        <w:ind w:firstLine="540"/>
        <w:jc w:val="both"/>
        <w:rPr>
          <w:sz w:val="32"/>
          <w:szCs w:val="32"/>
          <w:lang w:val="ru-RU"/>
        </w:rPr>
      </w:pPr>
      <w:r>
        <w:rPr>
          <w:sz w:val="32"/>
          <w:szCs w:val="32"/>
          <w:lang w:val="ru-RU"/>
        </w:rPr>
        <w:t>Айналу жиілігінің жағу озу бұрыш тәуелділігі ішкі жану қозғалтқышы үлгісімен анықталады және сондықтан ол - әртүрлі үлестірушілердің центрден тепкіш реттеуіштерінің .</w:t>
      </w:r>
    </w:p>
    <w:p w:rsidR="00E32AD1" w:rsidRDefault="00E32AD1" w:rsidP="00E32AD1">
      <w:pPr>
        <w:autoSpaceDE w:val="0"/>
        <w:autoSpaceDN w:val="0"/>
        <w:adjustRightInd w:val="0"/>
        <w:ind w:firstLine="540"/>
        <w:jc w:val="both"/>
        <w:rPr>
          <w:sz w:val="32"/>
          <w:szCs w:val="32"/>
          <w:lang w:val="ru-RU"/>
        </w:rPr>
      </w:pPr>
      <w:r>
        <w:rPr>
          <w:sz w:val="32"/>
          <w:szCs w:val="32"/>
          <w:lang w:val="ru-RU"/>
        </w:rPr>
        <w:t>Вакуумдық реттеуіш карбюратор - жапқышымен разряженияның тәуелділікте жағу озу бұрышын өзгертеді . Ашықтың - жапқышқа толық разряжение - және вакуумдық реттеуіш жұмыс істемейді . Паналар - жапқыш артуы өлшемімен ( қозғалтқыш жүкті тиеулері азаю жанында ) сирету өседі , реттеуіш диафрагмасы тартылады , жағу озуы бұрышы артуы жағына үзуші еті тірі пластинасын тарту күшімен бұра . Бойдақ жүру жанында қозғалтқышты - жапқыш толық тасаланған және реттеуіш жұмыс істемейді .</w:t>
      </w:r>
    </w:p>
    <w:p w:rsidR="00E32AD1" w:rsidRDefault="00E32AD1" w:rsidP="00E32AD1">
      <w:pPr>
        <w:autoSpaceDE w:val="0"/>
        <w:autoSpaceDN w:val="0"/>
        <w:adjustRightInd w:val="0"/>
        <w:ind w:firstLine="540"/>
        <w:jc w:val="both"/>
        <w:rPr>
          <w:sz w:val="32"/>
          <w:szCs w:val="32"/>
          <w:lang w:val="ru-RU"/>
        </w:rPr>
      </w:pPr>
      <w:r>
        <w:rPr>
          <w:sz w:val="32"/>
          <w:szCs w:val="32"/>
          <w:lang w:val="ru-RU"/>
        </w:rPr>
        <w:t>Үлестірушілердің маңызды жөнге салатын параметрімен тұйық күй-жағдай бұрышы келеді (УЗС ) контактілердің . Ол үлестіруші білігі бұрылуы бұрышына бірдей , қайсыда тұйық үзуші контактілері қалады . Мынау қолданылатын параметр орнына енгізілген үзуші контактілері аралық саңылау ертерек . Тұйық күй-жағдай бұрышы азаюымен алғашқы шынжыр токтың күшісі азаяды , қайсыда контактілердің ұмыттыруы болады және , демек , екінші қайтара шынжырлар күштену , не жағу жүйелері жұмыста шалыс соғуларға ертіп әкеледі . Дәл осылай бұрыш сияқты тұйық күй-жағдайлар контактілердің тозық өлшемімен өзгереді , требуется оқтын-оқтын оны жөндеу . Үлестірушілерге техникалық шарттарға УЗС енгізілген келесі мағыналары :</w:t>
      </w:r>
    </w:p>
    <w:p w:rsidR="00E32AD1" w:rsidRDefault="00E32AD1" w:rsidP="00E32AD1">
      <w:pPr>
        <w:autoSpaceDE w:val="0"/>
        <w:autoSpaceDN w:val="0"/>
        <w:adjustRightInd w:val="0"/>
        <w:ind w:firstLine="540"/>
        <w:jc w:val="both"/>
        <w:rPr>
          <w:sz w:val="32"/>
          <w:szCs w:val="32"/>
          <w:lang w:val="ru-RU"/>
        </w:rPr>
      </w:pPr>
      <w:r>
        <w:rPr>
          <w:sz w:val="32"/>
          <w:szCs w:val="32"/>
          <w:lang w:val="ru-RU"/>
        </w:rPr>
        <w:lastRenderedPageBreak/>
        <w:t>Үшін 8- ұшқынды үлестірушілердің -30±3°; үшін 6- ұшқындылардың -39±3°; үшін 4- ұшқындылардың -44±3°( Р үлестірушілеріне арналған 119 және Р 119- Б -39±3°).</w:t>
      </w:r>
    </w:p>
    <w:p w:rsidR="00E32AD1" w:rsidRDefault="00E32AD1" w:rsidP="00E32AD1">
      <w:pPr>
        <w:autoSpaceDE w:val="0"/>
        <w:autoSpaceDN w:val="0"/>
        <w:adjustRightInd w:val="0"/>
        <w:jc w:val="both"/>
        <w:rPr>
          <w:sz w:val="32"/>
          <w:szCs w:val="32"/>
          <w:lang w:val="ru-RU"/>
        </w:rPr>
      </w:pPr>
    </w:p>
    <w:p w:rsidR="00E32AD1" w:rsidRDefault="00E32AD1" w:rsidP="00E32AD1">
      <w:pPr>
        <w:pStyle w:val="Iauiue1"/>
        <w:ind w:firstLine="567"/>
        <w:jc w:val="center"/>
        <w:rPr>
          <w:b/>
          <w:bCs/>
          <w:sz w:val="32"/>
          <w:szCs w:val="32"/>
          <w:lang w:val="kk-KZ"/>
        </w:rPr>
      </w:pPr>
    </w:p>
    <w:p w:rsidR="00E32AD1" w:rsidRDefault="00E32AD1" w:rsidP="00E32AD1">
      <w:pPr>
        <w:pStyle w:val="Iauiue1"/>
        <w:ind w:firstLine="567"/>
        <w:jc w:val="center"/>
        <w:rPr>
          <w:b/>
          <w:bCs/>
          <w:sz w:val="32"/>
          <w:szCs w:val="32"/>
          <w:lang w:val="kk-KZ"/>
        </w:rPr>
      </w:pPr>
    </w:p>
    <w:p w:rsidR="00E32AD1" w:rsidRDefault="00E32AD1" w:rsidP="00E32AD1">
      <w:pPr>
        <w:pStyle w:val="Iauiue1"/>
        <w:ind w:firstLine="567"/>
        <w:jc w:val="center"/>
        <w:rPr>
          <w:b/>
          <w:bCs/>
          <w:sz w:val="32"/>
          <w:szCs w:val="32"/>
          <w:lang w:val="kk-KZ"/>
        </w:rPr>
      </w:pPr>
    </w:p>
    <w:p w:rsidR="00E32AD1" w:rsidRDefault="00E32AD1" w:rsidP="00E32AD1">
      <w:pPr>
        <w:pStyle w:val="Iauiue1"/>
        <w:ind w:firstLine="567"/>
        <w:jc w:val="center"/>
        <w:rPr>
          <w:b/>
          <w:bCs/>
          <w:sz w:val="32"/>
          <w:szCs w:val="32"/>
          <w:lang w:val="kk-KZ"/>
        </w:rPr>
      </w:pPr>
    </w:p>
    <w:p w:rsidR="00E32AD1" w:rsidRDefault="00E32AD1" w:rsidP="00E32AD1">
      <w:pPr>
        <w:pStyle w:val="Iauiue1"/>
        <w:rPr>
          <w:b/>
          <w:bCs/>
          <w:sz w:val="32"/>
          <w:szCs w:val="32"/>
          <w:lang w:val="kk-KZ"/>
        </w:rPr>
      </w:pPr>
      <w:r>
        <w:rPr>
          <w:b/>
          <w:bCs/>
          <w:sz w:val="32"/>
          <w:szCs w:val="32"/>
          <w:lang w:val="kk-KZ"/>
        </w:rPr>
        <w:t xml:space="preserve">         Әдебиеттер:</w:t>
      </w:r>
    </w:p>
    <w:p w:rsidR="00E32AD1" w:rsidRDefault="00E32AD1" w:rsidP="00E32AD1">
      <w:pPr>
        <w:pStyle w:val="Iauiue1"/>
        <w:ind w:firstLine="567"/>
        <w:jc w:val="center"/>
        <w:rPr>
          <w:b/>
          <w:bCs/>
          <w:sz w:val="32"/>
          <w:szCs w:val="32"/>
        </w:rPr>
      </w:pPr>
    </w:p>
    <w:p w:rsidR="00E32AD1" w:rsidRDefault="00E32AD1" w:rsidP="00E32AD1">
      <w:pPr>
        <w:pStyle w:val="Iauiue1"/>
        <w:numPr>
          <w:ilvl w:val="0"/>
          <w:numId w:val="2"/>
        </w:numPr>
        <w:tabs>
          <w:tab w:val="left" w:pos="426"/>
        </w:tabs>
        <w:rPr>
          <w:sz w:val="32"/>
          <w:szCs w:val="32"/>
        </w:rPr>
      </w:pPr>
      <w:r>
        <w:rPr>
          <w:sz w:val="32"/>
          <w:szCs w:val="32"/>
        </w:rPr>
        <w:t>Резник А.М., Орлов В.П. Электрооборудование автомобилей. – М.: Транспорт, 1988.</w:t>
      </w:r>
    </w:p>
    <w:p w:rsidR="00E32AD1" w:rsidRDefault="00E32AD1" w:rsidP="00E32AD1">
      <w:pPr>
        <w:pStyle w:val="Iauiue1"/>
        <w:numPr>
          <w:ilvl w:val="0"/>
          <w:numId w:val="2"/>
        </w:numPr>
        <w:tabs>
          <w:tab w:val="left" w:pos="426"/>
        </w:tabs>
        <w:rPr>
          <w:sz w:val="32"/>
          <w:szCs w:val="32"/>
        </w:rPr>
      </w:pPr>
      <w:r>
        <w:rPr>
          <w:sz w:val="32"/>
          <w:szCs w:val="32"/>
        </w:rPr>
        <w:t>Калисский В.С. и др. Автомобиль категории С. – М.: Транспорт, 1988.</w:t>
      </w:r>
    </w:p>
    <w:p w:rsidR="00E32AD1" w:rsidRDefault="00E32AD1" w:rsidP="00E32AD1">
      <w:pPr>
        <w:pStyle w:val="Iauiue1"/>
        <w:numPr>
          <w:ilvl w:val="0"/>
          <w:numId w:val="2"/>
        </w:numPr>
        <w:tabs>
          <w:tab w:val="left" w:pos="426"/>
        </w:tabs>
        <w:rPr>
          <w:sz w:val="32"/>
          <w:szCs w:val="32"/>
        </w:rPr>
      </w:pPr>
      <w:r>
        <w:rPr>
          <w:sz w:val="32"/>
          <w:szCs w:val="32"/>
        </w:rPr>
        <w:t>Синельников А.Х. Электронные приборы для автомобилей. – М.: Энергоиздат, 1986.</w:t>
      </w:r>
    </w:p>
    <w:p w:rsidR="00E32AD1" w:rsidRDefault="00E32AD1" w:rsidP="00E32AD1">
      <w:pPr>
        <w:pStyle w:val="Iauiue1"/>
        <w:numPr>
          <w:ilvl w:val="0"/>
          <w:numId w:val="2"/>
        </w:numPr>
        <w:tabs>
          <w:tab w:val="left" w:pos="426"/>
        </w:tabs>
        <w:rPr>
          <w:sz w:val="32"/>
          <w:szCs w:val="32"/>
        </w:rPr>
      </w:pPr>
      <w:r>
        <w:rPr>
          <w:sz w:val="32"/>
          <w:szCs w:val="32"/>
        </w:rPr>
        <w:t>Литвенко В.В. Электрооборудование автомобилей ВАЗ. – М.: “Патриот”, 1990.</w:t>
      </w:r>
    </w:p>
    <w:p w:rsidR="00E32AD1" w:rsidRDefault="00E32AD1" w:rsidP="00E32AD1">
      <w:pPr>
        <w:pStyle w:val="Iauiue1"/>
        <w:numPr>
          <w:ilvl w:val="0"/>
          <w:numId w:val="2"/>
        </w:numPr>
        <w:tabs>
          <w:tab w:val="left" w:pos="426"/>
        </w:tabs>
        <w:rPr>
          <w:sz w:val="32"/>
          <w:szCs w:val="32"/>
        </w:rPr>
      </w:pPr>
      <w:r>
        <w:rPr>
          <w:sz w:val="32"/>
          <w:szCs w:val="32"/>
        </w:rPr>
        <w:t>Ильин Н.М., Тимофеев О.П., Вапяев В.А. Электрооборудование автомобилей. – М.: Транспорт, 1978.</w:t>
      </w:r>
    </w:p>
    <w:p w:rsidR="00E32AD1" w:rsidRDefault="00E32AD1" w:rsidP="00E32AD1">
      <w:pPr>
        <w:pStyle w:val="Iauiue1"/>
        <w:numPr>
          <w:ilvl w:val="0"/>
          <w:numId w:val="2"/>
        </w:numPr>
        <w:ind w:left="709" w:hanging="283"/>
        <w:rPr>
          <w:sz w:val="32"/>
          <w:szCs w:val="32"/>
        </w:rPr>
      </w:pPr>
      <w:r>
        <w:rPr>
          <w:sz w:val="32"/>
          <w:szCs w:val="32"/>
        </w:rPr>
        <w:t>М.Б.Лещинский. Методические указания к практикуму по электрооборудованию   автомобиля. Калининградский университет -   Калининград, 1999.</w:t>
      </w:r>
    </w:p>
    <w:p w:rsidR="00E32AD1" w:rsidRDefault="00E32AD1" w:rsidP="00E32AD1">
      <w:pPr>
        <w:jc w:val="both"/>
        <w:rPr>
          <w:sz w:val="32"/>
          <w:szCs w:val="32"/>
          <w:lang w:val="kk-KZ"/>
        </w:rPr>
      </w:pPr>
    </w:p>
    <w:p w:rsidR="00E32AD1" w:rsidRDefault="00E32AD1" w:rsidP="00E32AD1">
      <w:pPr>
        <w:jc w:val="both"/>
        <w:rPr>
          <w:sz w:val="32"/>
          <w:szCs w:val="32"/>
          <w:lang w:val="kk-KZ"/>
        </w:rPr>
      </w:pPr>
      <w:r>
        <w:rPr>
          <w:sz w:val="32"/>
          <w:szCs w:val="32"/>
          <w:lang w:val="kk-KZ"/>
        </w:rPr>
        <w:t xml:space="preserve">             </w:t>
      </w:r>
      <w:r>
        <w:rPr>
          <w:b/>
          <w:color w:val="000000"/>
          <w:sz w:val="32"/>
          <w:szCs w:val="32"/>
          <w:lang w:val="kk-KZ"/>
        </w:rPr>
        <w:t xml:space="preserve"> </w:t>
      </w:r>
      <w:r>
        <w:rPr>
          <w:sz w:val="32"/>
          <w:szCs w:val="32"/>
          <w:lang w:val="kk-KZ"/>
        </w:rPr>
        <w:t>Қазақстан Республикасының білім және ғылым министрлігі</w:t>
      </w:r>
    </w:p>
    <w:p w:rsidR="00E32AD1" w:rsidRDefault="00E32AD1" w:rsidP="00E32AD1">
      <w:pPr>
        <w:jc w:val="center"/>
        <w:rPr>
          <w:sz w:val="32"/>
          <w:szCs w:val="32"/>
          <w:lang w:val="kk-KZ"/>
        </w:rPr>
      </w:pPr>
    </w:p>
    <w:p w:rsidR="00E32AD1" w:rsidRDefault="00E32AD1" w:rsidP="00E32AD1">
      <w:pPr>
        <w:jc w:val="center"/>
        <w:rPr>
          <w:sz w:val="32"/>
          <w:szCs w:val="32"/>
          <w:lang w:val="kk-KZ"/>
        </w:rPr>
      </w:pPr>
    </w:p>
    <w:sectPr w:rsidR="00E32A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220CA"/>
    <w:multiLevelType w:val="singleLevel"/>
    <w:tmpl w:val="0419000F"/>
    <w:lvl w:ilvl="0">
      <w:start w:val="1"/>
      <w:numFmt w:val="decimal"/>
      <w:lvlText w:val="%1."/>
      <w:lvlJc w:val="left"/>
      <w:pPr>
        <w:tabs>
          <w:tab w:val="num" w:pos="720"/>
        </w:tabs>
        <w:ind w:left="720" w:hanging="360"/>
      </w:pPr>
    </w:lvl>
  </w:abstractNum>
  <w:abstractNum w:abstractNumId="1">
    <w:nsid w:val="33335EE2"/>
    <w:multiLevelType w:val="singleLevel"/>
    <w:tmpl w:val="0419000F"/>
    <w:lvl w:ilvl="0">
      <w:start w:val="1"/>
      <w:numFmt w:val="decimal"/>
      <w:lvlText w:val="%1."/>
      <w:lvlJc w:val="left"/>
      <w:pPr>
        <w:tabs>
          <w:tab w:val="num" w:pos="720"/>
        </w:tabs>
        <w:ind w:left="720" w:hanging="360"/>
      </w:pPr>
    </w:lvl>
  </w:abstractNum>
  <w:abstractNum w:abstractNumId="2">
    <w:nsid w:val="68DF75F8"/>
    <w:multiLevelType w:val="singleLevel"/>
    <w:tmpl w:val="0419000F"/>
    <w:lvl w:ilvl="0">
      <w:start w:val="1"/>
      <w:numFmt w:val="decimal"/>
      <w:lvlText w:val="%1."/>
      <w:lvlJc w:val="left"/>
      <w:pPr>
        <w:tabs>
          <w:tab w:val="num" w:pos="720"/>
        </w:tabs>
        <w:ind w:left="720" w:hanging="360"/>
      </w:pPr>
    </w:lvl>
  </w:abstractNum>
  <w:abstractNum w:abstractNumId="3">
    <w:nsid w:val="76D23A29"/>
    <w:multiLevelType w:val="singleLevel"/>
    <w:tmpl w:val="0419000F"/>
    <w:lvl w:ilvl="0">
      <w:start w:val="1"/>
      <w:numFmt w:val="decimal"/>
      <w:lvlText w:val="%1."/>
      <w:lvlJc w:val="left"/>
      <w:pPr>
        <w:tabs>
          <w:tab w:val="num" w:pos="720"/>
        </w:tabs>
        <w:ind w:left="720" w:hanging="360"/>
      </w:pPr>
    </w:lvl>
  </w:abstractNum>
  <w:num w:numId="1">
    <w:abstractNumId w:val="3"/>
  </w:num>
  <w:num w:numId="2">
    <w:abstractNumId w:val="3"/>
    <w:lvlOverride w:ilvl="0">
      <w:startOverride w:val="1"/>
    </w:lvlOverride>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BE7"/>
    <w:rsid w:val="00005B22"/>
    <w:rsid w:val="000158F6"/>
    <w:rsid w:val="000450A1"/>
    <w:rsid w:val="00052FD5"/>
    <w:rsid w:val="000532A5"/>
    <w:rsid w:val="00056A20"/>
    <w:rsid w:val="00065D6D"/>
    <w:rsid w:val="00066A6D"/>
    <w:rsid w:val="00067BF0"/>
    <w:rsid w:val="00067E5E"/>
    <w:rsid w:val="0007488B"/>
    <w:rsid w:val="00091859"/>
    <w:rsid w:val="0009441D"/>
    <w:rsid w:val="00096598"/>
    <w:rsid w:val="000A2716"/>
    <w:rsid w:val="000A506C"/>
    <w:rsid w:val="000B4D2A"/>
    <w:rsid w:val="000B6BF2"/>
    <w:rsid w:val="000C2F54"/>
    <w:rsid w:val="000D0DCB"/>
    <w:rsid w:val="000D4745"/>
    <w:rsid w:val="000D5DD2"/>
    <w:rsid w:val="000D634E"/>
    <w:rsid w:val="000E5190"/>
    <w:rsid w:val="000F2A35"/>
    <w:rsid w:val="000F5A45"/>
    <w:rsid w:val="00112AE6"/>
    <w:rsid w:val="00116B9C"/>
    <w:rsid w:val="00116C20"/>
    <w:rsid w:val="00121A3F"/>
    <w:rsid w:val="00122D1C"/>
    <w:rsid w:val="001230B9"/>
    <w:rsid w:val="00131BE7"/>
    <w:rsid w:val="00132D67"/>
    <w:rsid w:val="0014266B"/>
    <w:rsid w:val="00143CE7"/>
    <w:rsid w:val="0014568A"/>
    <w:rsid w:val="001469BB"/>
    <w:rsid w:val="00153AFB"/>
    <w:rsid w:val="0015622F"/>
    <w:rsid w:val="00162546"/>
    <w:rsid w:val="00163ADD"/>
    <w:rsid w:val="00171887"/>
    <w:rsid w:val="00173C34"/>
    <w:rsid w:val="0018148C"/>
    <w:rsid w:val="001878BB"/>
    <w:rsid w:val="00195FCE"/>
    <w:rsid w:val="00196933"/>
    <w:rsid w:val="001A4A76"/>
    <w:rsid w:val="001A59CC"/>
    <w:rsid w:val="001A6D76"/>
    <w:rsid w:val="001B1C15"/>
    <w:rsid w:val="001B4564"/>
    <w:rsid w:val="001B5C22"/>
    <w:rsid w:val="001C4956"/>
    <w:rsid w:val="001D14FB"/>
    <w:rsid w:val="001D4C21"/>
    <w:rsid w:val="001D6BFA"/>
    <w:rsid w:val="001D7BE5"/>
    <w:rsid w:val="001D7EEB"/>
    <w:rsid w:val="001E17ED"/>
    <w:rsid w:val="00201214"/>
    <w:rsid w:val="0020608F"/>
    <w:rsid w:val="00210634"/>
    <w:rsid w:val="00212E6D"/>
    <w:rsid w:val="00215035"/>
    <w:rsid w:val="00243011"/>
    <w:rsid w:val="00250181"/>
    <w:rsid w:val="002502D2"/>
    <w:rsid w:val="00255DC2"/>
    <w:rsid w:val="0026162C"/>
    <w:rsid w:val="00261CDD"/>
    <w:rsid w:val="002637D5"/>
    <w:rsid w:val="002646C2"/>
    <w:rsid w:val="002654ED"/>
    <w:rsid w:val="002836C8"/>
    <w:rsid w:val="00287AE1"/>
    <w:rsid w:val="002922AA"/>
    <w:rsid w:val="002A173D"/>
    <w:rsid w:val="002A40F6"/>
    <w:rsid w:val="002A4B0B"/>
    <w:rsid w:val="002B5120"/>
    <w:rsid w:val="002B7524"/>
    <w:rsid w:val="002C0B14"/>
    <w:rsid w:val="002C1F39"/>
    <w:rsid w:val="002D11C6"/>
    <w:rsid w:val="002E0B93"/>
    <w:rsid w:val="002E12F6"/>
    <w:rsid w:val="002F2785"/>
    <w:rsid w:val="00302572"/>
    <w:rsid w:val="00311306"/>
    <w:rsid w:val="00316B7F"/>
    <w:rsid w:val="00324D32"/>
    <w:rsid w:val="00326C3A"/>
    <w:rsid w:val="00334E6F"/>
    <w:rsid w:val="00340DB1"/>
    <w:rsid w:val="00352D35"/>
    <w:rsid w:val="00356259"/>
    <w:rsid w:val="00357DFF"/>
    <w:rsid w:val="00372D54"/>
    <w:rsid w:val="00373BE7"/>
    <w:rsid w:val="00377FC5"/>
    <w:rsid w:val="0038015E"/>
    <w:rsid w:val="003813C8"/>
    <w:rsid w:val="003826AE"/>
    <w:rsid w:val="00383076"/>
    <w:rsid w:val="00383CDC"/>
    <w:rsid w:val="003A4DBF"/>
    <w:rsid w:val="003B079B"/>
    <w:rsid w:val="003B43DB"/>
    <w:rsid w:val="003C083C"/>
    <w:rsid w:val="003C3767"/>
    <w:rsid w:val="003C7F37"/>
    <w:rsid w:val="003D719E"/>
    <w:rsid w:val="003E1D1D"/>
    <w:rsid w:val="003E23AA"/>
    <w:rsid w:val="003F0D26"/>
    <w:rsid w:val="00413620"/>
    <w:rsid w:val="00414C05"/>
    <w:rsid w:val="00414DE7"/>
    <w:rsid w:val="00415F1B"/>
    <w:rsid w:val="0042007F"/>
    <w:rsid w:val="00422FBD"/>
    <w:rsid w:val="00431792"/>
    <w:rsid w:val="004357E1"/>
    <w:rsid w:val="00437396"/>
    <w:rsid w:val="00437849"/>
    <w:rsid w:val="00440A20"/>
    <w:rsid w:val="00445ED3"/>
    <w:rsid w:val="00446655"/>
    <w:rsid w:val="0044680A"/>
    <w:rsid w:val="004548F6"/>
    <w:rsid w:val="00455248"/>
    <w:rsid w:val="00460898"/>
    <w:rsid w:val="00462837"/>
    <w:rsid w:val="00463690"/>
    <w:rsid w:val="00467704"/>
    <w:rsid w:val="00475FB7"/>
    <w:rsid w:val="0047780A"/>
    <w:rsid w:val="00481E9A"/>
    <w:rsid w:val="00487B27"/>
    <w:rsid w:val="004906AF"/>
    <w:rsid w:val="00490C57"/>
    <w:rsid w:val="00494189"/>
    <w:rsid w:val="00495A37"/>
    <w:rsid w:val="004A2513"/>
    <w:rsid w:val="004A3348"/>
    <w:rsid w:val="004B4BB3"/>
    <w:rsid w:val="004B6A22"/>
    <w:rsid w:val="004C26A8"/>
    <w:rsid w:val="004C7917"/>
    <w:rsid w:val="004D12B5"/>
    <w:rsid w:val="004D1ACC"/>
    <w:rsid w:val="004D3A50"/>
    <w:rsid w:val="004E0DED"/>
    <w:rsid w:val="004E18CE"/>
    <w:rsid w:val="004E3A9C"/>
    <w:rsid w:val="004E7021"/>
    <w:rsid w:val="004F4766"/>
    <w:rsid w:val="005230E0"/>
    <w:rsid w:val="00527500"/>
    <w:rsid w:val="00530908"/>
    <w:rsid w:val="00537001"/>
    <w:rsid w:val="00541BE4"/>
    <w:rsid w:val="005447AF"/>
    <w:rsid w:val="00556ACC"/>
    <w:rsid w:val="00565ED6"/>
    <w:rsid w:val="005704D9"/>
    <w:rsid w:val="005710C7"/>
    <w:rsid w:val="00576441"/>
    <w:rsid w:val="00576E05"/>
    <w:rsid w:val="00577098"/>
    <w:rsid w:val="00577956"/>
    <w:rsid w:val="00577B27"/>
    <w:rsid w:val="005831D1"/>
    <w:rsid w:val="00593A6B"/>
    <w:rsid w:val="005A040E"/>
    <w:rsid w:val="005A15EB"/>
    <w:rsid w:val="005B4DBE"/>
    <w:rsid w:val="005B65D6"/>
    <w:rsid w:val="005C0515"/>
    <w:rsid w:val="005C4276"/>
    <w:rsid w:val="005C45D2"/>
    <w:rsid w:val="005D218A"/>
    <w:rsid w:val="005D2F24"/>
    <w:rsid w:val="005D38F4"/>
    <w:rsid w:val="005D7572"/>
    <w:rsid w:val="005E15F8"/>
    <w:rsid w:val="005E1784"/>
    <w:rsid w:val="005E1F03"/>
    <w:rsid w:val="005E330A"/>
    <w:rsid w:val="005E4A21"/>
    <w:rsid w:val="005F1E42"/>
    <w:rsid w:val="006030CB"/>
    <w:rsid w:val="00612C4D"/>
    <w:rsid w:val="00612FB0"/>
    <w:rsid w:val="0061539B"/>
    <w:rsid w:val="0061643E"/>
    <w:rsid w:val="006204BA"/>
    <w:rsid w:val="00624497"/>
    <w:rsid w:val="00644AF9"/>
    <w:rsid w:val="0065067D"/>
    <w:rsid w:val="00650D79"/>
    <w:rsid w:val="006542A1"/>
    <w:rsid w:val="00665B4A"/>
    <w:rsid w:val="00672851"/>
    <w:rsid w:val="00676406"/>
    <w:rsid w:val="006868A8"/>
    <w:rsid w:val="00692F7A"/>
    <w:rsid w:val="00694A17"/>
    <w:rsid w:val="006A152F"/>
    <w:rsid w:val="006A295D"/>
    <w:rsid w:val="006B0F11"/>
    <w:rsid w:val="006B2586"/>
    <w:rsid w:val="006B5937"/>
    <w:rsid w:val="006C0E72"/>
    <w:rsid w:val="006C3A02"/>
    <w:rsid w:val="006D51F7"/>
    <w:rsid w:val="006F06FA"/>
    <w:rsid w:val="006F5963"/>
    <w:rsid w:val="006F6722"/>
    <w:rsid w:val="00702014"/>
    <w:rsid w:val="007035B9"/>
    <w:rsid w:val="00706B34"/>
    <w:rsid w:val="007109F9"/>
    <w:rsid w:val="0071139B"/>
    <w:rsid w:val="00724E85"/>
    <w:rsid w:val="00725863"/>
    <w:rsid w:val="00727342"/>
    <w:rsid w:val="00730752"/>
    <w:rsid w:val="007358E2"/>
    <w:rsid w:val="0073738B"/>
    <w:rsid w:val="0075395C"/>
    <w:rsid w:val="0076319F"/>
    <w:rsid w:val="00765907"/>
    <w:rsid w:val="00767208"/>
    <w:rsid w:val="007703B8"/>
    <w:rsid w:val="00772E1E"/>
    <w:rsid w:val="00786755"/>
    <w:rsid w:val="00797EFA"/>
    <w:rsid w:val="007A0594"/>
    <w:rsid w:val="007A092A"/>
    <w:rsid w:val="007A5FED"/>
    <w:rsid w:val="007B03E8"/>
    <w:rsid w:val="007B0640"/>
    <w:rsid w:val="007B5B87"/>
    <w:rsid w:val="007E0FC0"/>
    <w:rsid w:val="007E2CF0"/>
    <w:rsid w:val="007E4B32"/>
    <w:rsid w:val="007E7309"/>
    <w:rsid w:val="007F02C7"/>
    <w:rsid w:val="007F14A3"/>
    <w:rsid w:val="007F250A"/>
    <w:rsid w:val="007F6199"/>
    <w:rsid w:val="007F7BAB"/>
    <w:rsid w:val="00805A50"/>
    <w:rsid w:val="008077E0"/>
    <w:rsid w:val="008209D8"/>
    <w:rsid w:val="0082389E"/>
    <w:rsid w:val="00826FFB"/>
    <w:rsid w:val="00831CC3"/>
    <w:rsid w:val="00840E9F"/>
    <w:rsid w:val="00842904"/>
    <w:rsid w:val="00850F5F"/>
    <w:rsid w:val="008539CA"/>
    <w:rsid w:val="00853F3E"/>
    <w:rsid w:val="00872826"/>
    <w:rsid w:val="008756FB"/>
    <w:rsid w:val="008759AF"/>
    <w:rsid w:val="0087782A"/>
    <w:rsid w:val="0088010C"/>
    <w:rsid w:val="008824B4"/>
    <w:rsid w:val="00883984"/>
    <w:rsid w:val="00884915"/>
    <w:rsid w:val="00884CA3"/>
    <w:rsid w:val="008877D8"/>
    <w:rsid w:val="00890410"/>
    <w:rsid w:val="00892562"/>
    <w:rsid w:val="008965C1"/>
    <w:rsid w:val="008A1629"/>
    <w:rsid w:val="008A414A"/>
    <w:rsid w:val="008B0458"/>
    <w:rsid w:val="008B6024"/>
    <w:rsid w:val="008B69A8"/>
    <w:rsid w:val="008B7E6A"/>
    <w:rsid w:val="008D1186"/>
    <w:rsid w:val="008E1AE9"/>
    <w:rsid w:val="008E22C7"/>
    <w:rsid w:val="008E5DF6"/>
    <w:rsid w:val="008E7C12"/>
    <w:rsid w:val="008F2866"/>
    <w:rsid w:val="00902DA4"/>
    <w:rsid w:val="00906272"/>
    <w:rsid w:val="00912BF4"/>
    <w:rsid w:val="00912CF1"/>
    <w:rsid w:val="009229D8"/>
    <w:rsid w:val="00923F02"/>
    <w:rsid w:val="009257EC"/>
    <w:rsid w:val="009332EA"/>
    <w:rsid w:val="00935BD2"/>
    <w:rsid w:val="009424E5"/>
    <w:rsid w:val="00945659"/>
    <w:rsid w:val="00960027"/>
    <w:rsid w:val="00961B6F"/>
    <w:rsid w:val="00967B96"/>
    <w:rsid w:val="00973C07"/>
    <w:rsid w:val="00976092"/>
    <w:rsid w:val="00985BD5"/>
    <w:rsid w:val="00986F94"/>
    <w:rsid w:val="00996526"/>
    <w:rsid w:val="009A09F5"/>
    <w:rsid w:val="009A1682"/>
    <w:rsid w:val="009A4630"/>
    <w:rsid w:val="009A6606"/>
    <w:rsid w:val="009A72D2"/>
    <w:rsid w:val="009B12D0"/>
    <w:rsid w:val="009B2365"/>
    <w:rsid w:val="009B4AEA"/>
    <w:rsid w:val="009B675F"/>
    <w:rsid w:val="009B7556"/>
    <w:rsid w:val="009C35A1"/>
    <w:rsid w:val="009C70A1"/>
    <w:rsid w:val="009C70C9"/>
    <w:rsid w:val="009C7E60"/>
    <w:rsid w:val="009D19EF"/>
    <w:rsid w:val="009D2E92"/>
    <w:rsid w:val="009E0351"/>
    <w:rsid w:val="009E2199"/>
    <w:rsid w:val="009E7DE8"/>
    <w:rsid w:val="009F1758"/>
    <w:rsid w:val="009F20B6"/>
    <w:rsid w:val="009F75C1"/>
    <w:rsid w:val="00A00C86"/>
    <w:rsid w:val="00A03575"/>
    <w:rsid w:val="00A043FE"/>
    <w:rsid w:val="00A0453A"/>
    <w:rsid w:val="00A0611F"/>
    <w:rsid w:val="00A21BFC"/>
    <w:rsid w:val="00A22E68"/>
    <w:rsid w:val="00A23EFF"/>
    <w:rsid w:val="00A26B89"/>
    <w:rsid w:val="00A27FDB"/>
    <w:rsid w:val="00A31C6C"/>
    <w:rsid w:val="00A32996"/>
    <w:rsid w:val="00A4142A"/>
    <w:rsid w:val="00A44F54"/>
    <w:rsid w:val="00A47782"/>
    <w:rsid w:val="00A47862"/>
    <w:rsid w:val="00A51869"/>
    <w:rsid w:val="00A63D01"/>
    <w:rsid w:val="00A6450E"/>
    <w:rsid w:val="00A67B18"/>
    <w:rsid w:val="00A70366"/>
    <w:rsid w:val="00A80FFA"/>
    <w:rsid w:val="00A81ED6"/>
    <w:rsid w:val="00A849B6"/>
    <w:rsid w:val="00A85A36"/>
    <w:rsid w:val="00A92055"/>
    <w:rsid w:val="00A93066"/>
    <w:rsid w:val="00A93ECE"/>
    <w:rsid w:val="00A962DF"/>
    <w:rsid w:val="00AA22FF"/>
    <w:rsid w:val="00AA5070"/>
    <w:rsid w:val="00AB3701"/>
    <w:rsid w:val="00AB4E3F"/>
    <w:rsid w:val="00AB5E78"/>
    <w:rsid w:val="00AC00D8"/>
    <w:rsid w:val="00AC6B51"/>
    <w:rsid w:val="00AE1C28"/>
    <w:rsid w:val="00AE6565"/>
    <w:rsid w:val="00AE6C3A"/>
    <w:rsid w:val="00AF364C"/>
    <w:rsid w:val="00B01E97"/>
    <w:rsid w:val="00B0590C"/>
    <w:rsid w:val="00B05C87"/>
    <w:rsid w:val="00B12333"/>
    <w:rsid w:val="00B3165F"/>
    <w:rsid w:val="00B4399D"/>
    <w:rsid w:val="00B44161"/>
    <w:rsid w:val="00B50CCE"/>
    <w:rsid w:val="00B51FF2"/>
    <w:rsid w:val="00B5473B"/>
    <w:rsid w:val="00B6698F"/>
    <w:rsid w:val="00B74B5B"/>
    <w:rsid w:val="00B75969"/>
    <w:rsid w:val="00B76530"/>
    <w:rsid w:val="00B777AF"/>
    <w:rsid w:val="00B8480E"/>
    <w:rsid w:val="00BA4B46"/>
    <w:rsid w:val="00BA4BB2"/>
    <w:rsid w:val="00BA66AC"/>
    <w:rsid w:val="00BB67C3"/>
    <w:rsid w:val="00BC0CFC"/>
    <w:rsid w:val="00BC1ABA"/>
    <w:rsid w:val="00BC1AF8"/>
    <w:rsid w:val="00BC50B1"/>
    <w:rsid w:val="00BD3B37"/>
    <w:rsid w:val="00BD3CAF"/>
    <w:rsid w:val="00BE10F3"/>
    <w:rsid w:val="00BE394F"/>
    <w:rsid w:val="00BE3DC2"/>
    <w:rsid w:val="00BE6DEF"/>
    <w:rsid w:val="00BE733C"/>
    <w:rsid w:val="00BF0434"/>
    <w:rsid w:val="00BF0AB7"/>
    <w:rsid w:val="00BF1721"/>
    <w:rsid w:val="00C10081"/>
    <w:rsid w:val="00C21A2F"/>
    <w:rsid w:val="00C30A72"/>
    <w:rsid w:val="00C313ED"/>
    <w:rsid w:val="00C32974"/>
    <w:rsid w:val="00C337A2"/>
    <w:rsid w:val="00C456E4"/>
    <w:rsid w:val="00C4759F"/>
    <w:rsid w:val="00C5400B"/>
    <w:rsid w:val="00C5410A"/>
    <w:rsid w:val="00C56C7A"/>
    <w:rsid w:val="00C60548"/>
    <w:rsid w:val="00C61945"/>
    <w:rsid w:val="00C65031"/>
    <w:rsid w:val="00C70201"/>
    <w:rsid w:val="00C70ED8"/>
    <w:rsid w:val="00C72EF4"/>
    <w:rsid w:val="00C75E47"/>
    <w:rsid w:val="00C77327"/>
    <w:rsid w:val="00C82123"/>
    <w:rsid w:val="00C8268B"/>
    <w:rsid w:val="00C83C34"/>
    <w:rsid w:val="00C97FEA"/>
    <w:rsid w:val="00CA6BDD"/>
    <w:rsid w:val="00CB1AFD"/>
    <w:rsid w:val="00CB2F02"/>
    <w:rsid w:val="00CC6ADC"/>
    <w:rsid w:val="00CD4DF2"/>
    <w:rsid w:val="00CF716C"/>
    <w:rsid w:val="00D10D3F"/>
    <w:rsid w:val="00D13215"/>
    <w:rsid w:val="00D14437"/>
    <w:rsid w:val="00D24B70"/>
    <w:rsid w:val="00D325B0"/>
    <w:rsid w:val="00D42F7C"/>
    <w:rsid w:val="00D443F3"/>
    <w:rsid w:val="00D50322"/>
    <w:rsid w:val="00D5315A"/>
    <w:rsid w:val="00D67377"/>
    <w:rsid w:val="00D72F07"/>
    <w:rsid w:val="00D7622E"/>
    <w:rsid w:val="00D904B7"/>
    <w:rsid w:val="00DA1C10"/>
    <w:rsid w:val="00DA7274"/>
    <w:rsid w:val="00DB1943"/>
    <w:rsid w:val="00DB21ED"/>
    <w:rsid w:val="00DB4C51"/>
    <w:rsid w:val="00DB7D54"/>
    <w:rsid w:val="00DC03C1"/>
    <w:rsid w:val="00DC4910"/>
    <w:rsid w:val="00DD2EF7"/>
    <w:rsid w:val="00DE14C4"/>
    <w:rsid w:val="00DF2CD2"/>
    <w:rsid w:val="00DF3BF7"/>
    <w:rsid w:val="00E05F3F"/>
    <w:rsid w:val="00E10835"/>
    <w:rsid w:val="00E1402C"/>
    <w:rsid w:val="00E15165"/>
    <w:rsid w:val="00E15BB1"/>
    <w:rsid w:val="00E16F7A"/>
    <w:rsid w:val="00E22E93"/>
    <w:rsid w:val="00E25B87"/>
    <w:rsid w:val="00E31F74"/>
    <w:rsid w:val="00E32AD1"/>
    <w:rsid w:val="00E4252A"/>
    <w:rsid w:val="00E45267"/>
    <w:rsid w:val="00E46C11"/>
    <w:rsid w:val="00E47087"/>
    <w:rsid w:val="00E55A66"/>
    <w:rsid w:val="00E5695A"/>
    <w:rsid w:val="00E61347"/>
    <w:rsid w:val="00E72302"/>
    <w:rsid w:val="00E87706"/>
    <w:rsid w:val="00E92CD7"/>
    <w:rsid w:val="00E936AB"/>
    <w:rsid w:val="00E938E3"/>
    <w:rsid w:val="00E93BEE"/>
    <w:rsid w:val="00E94C1E"/>
    <w:rsid w:val="00EB6AD4"/>
    <w:rsid w:val="00EC645F"/>
    <w:rsid w:val="00EC6A09"/>
    <w:rsid w:val="00EC7A1A"/>
    <w:rsid w:val="00ED67F1"/>
    <w:rsid w:val="00EE40CA"/>
    <w:rsid w:val="00EF58F0"/>
    <w:rsid w:val="00F00261"/>
    <w:rsid w:val="00F020AF"/>
    <w:rsid w:val="00F032FD"/>
    <w:rsid w:val="00F0333A"/>
    <w:rsid w:val="00F24352"/>
    <w:rsid w:val="00F3747F"/>
    <w:rsid w:val="00F449F3"/>
    <w:rsid w:val="00F51773"/>
    <w:rsid w:val="00F55621"/>
    <w:rsid w:val="00F66B40"/>
    <w:rsid w:val="00F75A21"/>
    <w:rsid w:val="00F81AD5"/>
    <w:rsid w:val="00F841CB"/>
    <w:rsid w:val="00F84E9C"/>
    <w:rsid w:val="00F85E65"/>
    <w:rsid w:val="00F8727D"/>
    <w:rsid w:val="00F93226"/>
    <w:rsid w:val="00F94EE6"/>
    <w:rsid w:val="00FB5F15"/>
    <w:rsid w:val="00FC6E23"/>
    <w:rsid w:val="00FD4B9F"/>
    <w:rsid w:val="00FF1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AD1"/>
    <w:pPr>
      <w:spacing w:after="0" w:line="240" w:lineRule="auto"/>
    </w:pPr>
    <w:rPr>
      <w:rFonts w:ascii="Times New Roman" w:eastAsia="Times New Roman" w:hAnsi="Times New Roman" w:cs="Times New Roman"/>
      <w:sz w:val="20"/>
      <w:szCs w:val="20"/>
      <w:lang w:val="en-US" w:eastAsia="ru-RU"/>
    </w:rPr>
  </w:style>
  <w:style w:type="paragraph" w:styleId="3">
    <w:name w:val="heading 3"/>
    <w:basedOn w:val="a"/>
    <w:next w:val="a"/>
    <w:link w:val="30"/>
    <w:semiHidden/>
    <w:unhideWhenUsed/>
    <w:qFormat/>
    <w:rsid w:val="00E32AD1"/>
    <w:pPr>
      <w:keepNext/>
      <w:spacing w:before="240" w:after="60" w:line="276" w:lineRule="auto"/>
      <w:outlineLvl w:val="2"/>
    </w:pPr>
    <w:rPr>
      <w:rFonts w:ascii="Arial" w:hAnsi="Arial" w:cs="Arial"/>
      <w:b/>
      <w:bCs/>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32AD1"/>
    <w:rPr>
      <w:rFonts w:ascii="Arial" w:eastAsia="Times New Roman" w:hAnsi="Arial" w:cs="Arial"/>
      <w:b/>
      <w:bCs/>
      <w:sz w:val="26"/>
      <w:szCs w:val="26"/>
      <w:lang w:eastAsia="ru-RU"/>
    </w:rPr>
  </w:style>
  <w:style w:type="paragraph" w:styleId="a3">
    <w:name w:val="footer"/>
    <w:basedOn w:val="a"/>
    <w:link w:val="a4"/>
    <w:semiHidden/>
    <w:unhideWhenUsed/>
    <w:rsid w:val="00E32AD1"/>
    <w:pPr>
      <w:tabs>
        <w:tab w:val="center" w:pos="4677"/>
        <w:tab w:val="right" w:pos="9355"/>
      </w:tabs>
    </w:pPr>
  </w:style>
  <w:style w:type="character" w:customStyle="1" w:styleId="a4">
    <w:name w:val="Нижний колонтитул Знак"/>
    <w:basedOn w:val="a0"/>
    <w:link w:val="a3"/>
    <w:semiHidden/>
    <w:rsid w:val="00E32AD1"/>
    <w:rPr>
      <w:rFonts w:ascii="Times New Roman" w:eastAsia="Times New Roman" w:hAnsi="Times New Roman" w:cs="Times New Roman"/>
      <w:sz w:val="20"/>
      <w:szCs w:val="20"/>
      <w:lang w:val="en-US" w:eastAsia="ru-RU"/>
    </w:rPr>
  </w:style>
  <w:style w:type="paragraph" w:customStyle="1" w:styleId="Iauiue1">
    <w:name w:val="Iau?iue1"/>
    <w:rsid w:val="00E32AD1"/>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s1">
    <w:name w:val="s1"/>
    <w:basedOn w:val="a0"/>
    <w:rsid w:val="00E32AD1"/>
  </w:style>
  <w:style w:type="paragraph" w:styleId="a5">
    <w:name w:val="Balloon Text"/>
    <w:basedOn w:val="a"/>
    <w:link w:val="a6"/>
    <w:uiPriority w:val="99"/>
    <w:semiHidden/>
    <w:unhideWhenUsed/>
    <w:rsid w:val="00890410"/>
    <w:rPr>
      <w:rFonts w:ascii="Tahoma" w:hAnsi="Tahoma" w:cs="Tahoma"/>
      <w:sz w:val="16"/>
      <w:szCs w:val="16"/>
    </w:rPr>
  </w:style>
  <w:style w:type="character" w:customStyle="1" w:styleId="a6">
    <w:name w:val="Текст выноски Знак"/>
    <w:basedOn w:val="a0"/>
    <w:link w:val="a5"/>
    <w:uiPriority w:val="99"/>
    <w:semiHidden/>
    <w:rsid w:val="00890410"/>
    <w:rPr>
      <w:rFonts w:ascii="Tahoma" w:eastAsia="Times New Roman" w:hAnsi="Tahoma" w:cs="Tahoma"/>
      <w:sz w:val="16"/>
      <w:szCs w:val="16"/>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AD1"/>
    <w:pPr>
      <w:spacing w:after="0" w:line="240" w:lineRule="auto"/>
    </w:pPr>
    <w:rPr>
      <w:rFonts w:ascii="Times New Roman" w:eastAsia="Times New Roman" w:hAnsi="Times New Roman" w:cs="Times New Roman"/>
      <w:sz w:val="20"/>
      <w:szCs w:val="20"/>
      <w:lang w:val="en-US" w:eastAsia="ru-RU"/>
    </w:rPr>
  </w:style>
  <w:style w:type="paragraph" w:styleId="3">
    <w:name w:val="heading 3"/>
    <w:basedOn w:val="a"/>
    <w:next w:val="a"/>
    <w:link w:val="30"/>
    <w:semiHidden/>
    <w:unhideWhenUsed/>
    <w:qFormat/>
    <w:rsid w:val="00E32AD1"/>
    <w:pPr>
      <w:keepNext/>
      <w:spacing w:before="240" w:after="60" w:line="276" w:lineRule="auto"/>
      <w:outlineLvl w:val="2"/>
    </w:pPr>
    <w:rPr>
      <w:rFonts w:ascii="Arial" w:hAnsi="Arial" w:cs="Arial"/>
      <w:b/>
      <w:bCs/>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32AD1"/>
    <w:rPr>
      <w:rFonts w:ascii="Arial" w:eastAsia="Times New Roman" w:hAnsi="Arial" w:cs="Arial"/>
      <w:b/>
      <w:bCs/>
      <w:sz w:val="26"/>
      <w:szCs w:val="26"/>
      <w:lang w:eastAsia="ru-RU"/>
    </w:rPr>
  </w:style>
  <w:style w:type="paragraph" w:styleId="a3">
    <w:name w:val="footer"/>
    <w:basedOn w:val="a"/>
    <w:link w:val="a4"/>
    <w:semiHidden/>
    <w:unhideWhenUsed/>
    <w:rsid w:val="00E32AD1"/>
    <w:pPr>
      <w:tabs>
        <w:tab w:val="center" w:pos="4677"/>
        <w:tab w:val="right" w:pos="9355"/>
      </w:tabs>
    </w:pPr>
  </w:style>
  <w:style w:type="character" w:customStyle="1" w:styleId="a4">
    <w:name w:val="Нижний колонтитул Знак"/>
    <w:basedOn w:val="a0"/>
    <w:link w:val="a3"/>
    <w:semiHidden/>
    <w:rsid w:val="00E32AD1"/>
    <w:rPr>
      <w:rFonts w:ascii="Times New Roman" w:eastAsia="Times New Roman" w:hAnsi="Times New Roman" w:cs="Times New Roman"/>
      <w:sz w:val="20"/>
      <w:szCs w:val="20"/>
      <w:lang w:val="en-US" w:eastAsia="ru-RU"/>
    </w:rPr>
  </w:style>
  <w:style w:type="paragraph" w:customStyle="1" w:styleId="Iauiue1">
    <w:name w:val="Iau?iue1"/>
    <w:rsid w:val="00E32AD1"/>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s1">
    <w:name w:val="s1"/>
    <w:basedOn w:val="a0"/>
    <w:rsid w:val="00E32AD1"/>
  </w:style>
  <w:style w:type="paragraph" w:styleId="a5">
    <w:name w:val="Balloon Text"/>
    <w:basedOn w:val="a"/>
    <w:link w:val="a6"/>
    <w:uiPriority w:val="99"/>
    <w:semiHidden/>
    <w:unhideWhenUsed/>
    <w:rsid w:val="00890410"/>
    <w:rPr>
      <w:rFonts w:ascii="Tahoma" w:hAnsi="Tahoma" w:cs="Tahoma"/>
      <w:sz w:val="16"/>
      <w:szCs w:val="16"/>
    </w:rPr>
  </w:style>
  <w:style w:type="character" w:customStyle="1" w:styleId="a6">
    <w:name w:val="Текст выноски Знак"/>
    <w:basedOn w:val="a0"/>
    <w:link w:val="a5"/>
    <w:uiPriority w:val="99"/>
    <w:semiHidden/>
    <w:rsid w:val="00890410"/>
    <w:rPr>
      <w:rFonts w:ascii="Tahoma" w:eastAsia="Times New Roman" w:hAnsi="Tahoma" w:cs="Tahoma"/>
      <w:sz w:val="16"/>
      <w:szCs w:val="16"/>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10632">
      <w:bodyDiv w:val="1"/>
      <w:marLeft w:val="0"/>
      <w:marRight w:val="0"/>
      <w:marTop w:val="0"/>
      <w:marBottom w:val="0"/>
      <w:divBdr>
        <w:top w:val="none" w:sz="0" w:space="0" w:color="auto"/>
        <w:left w:val="none" w:sz="0" w:space="0" w:color="auto"/>
        <w:bottom w:val="none" w:sz="0" w:space="0" w:color="auto"/>
        <w:right w:val="none" w:sz="0" w:space="0" w:color="auto"/>
      </w:divBdr>
    </w:div>
    <w:div w:id="713386078">
      <w:bodyDiv w:val="1"/>
      <w:marLeft w:val="0"/>
      <w:marRight w:val="0"/>
      <w:marTop w:val="0"/>
      <w:marBottom w:val="0"/>
      <w:divBdr>
        <w:top w:val="none" w:sz="0" w:space="0" w:color="auto"/>
        <w:left w:val="none" w:sz="0" w:space="0" w:color="auto"/>
        <w:bottom w:val="none" w:sz="0" w:space="0" w:color="auto"/>
        <w:right w:val="none" w:sz="0" w:space="0" w:color="auto"/>
      </w:divBdr>
    </w:div>
    <w:div w:id="1136020858">
      <w:bodyDiv w:val="1"/>
      <w:marLeft w:val="0"/>
      <w:marRight w:val="0"/>
      <w:marTop w:val="0"/>
      <w:marBottom w:val="0"/>
      <w:divBdr>
        <w:top w:val="none" w:sz="0" w:space="0" w:color="auto"/>
        <w:left w:val="none" w:sz="0" w:space="0" w:color="auto"/>
        <w:bottom w:val="none" w:sz="0" w:space="0" w:color="auto"/>
        <w:right w:val="none" w:sz="0" w:space="0" w:color="auto"/>
      </w:divBdr>
    </w:div>
    <w:div w:id="147602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7.wmf"/><Relationship Id="rId18"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image" Target="media/image6.png"/><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4.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31</Pages>
  <Words>7727</Words>
  <Characters>44049</Characters>
  <Application>Microsoft Office Word</Application>
  <DocSecurity>0</DocSecurity>
  <Lines>367</Lines>
  <Paragraphs>103</Paragraphs>
  <ScaleCrop>false</ScaleCrop>
  <Company>SPecialiST RePack</Company>
  <LinksUpToDate>false</LinksUpToDate>
  <CharactersWithSpaces>51673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2018-01-23T04:12:00Z</dcterms:created>
  <dcterms:modified xsi:type="dcterms:W3CDTF">2018-01-23T04:59:00Z</dcterms:modified>
</cp:coreProperties>
</file>